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1D" w:rsidRDefault="00DC5D1D" w:rsidP="00080ABF">
      <w:pPr>
        <w:spacing w:line="600" w:lineRule="exact"/>
        <w:jc w:val="center"/>
        <w:rPr>
          <w:b/>
          <w:bCs/>
          <w:color w:val="FF0000"/>
          <w:sz w:val="52"/>
        </w:rPr>
      </w:pPr>
      <w:r>
        <w:rPr>
          <w:rFonts w:hint="eastAsia"/>
          <w:b/>
          <w:bCs/>
          <w:color w:val="FF0000"/>
          <w:sz w:val="52"/>
        </w:rPr>
        <w:t>江西农业大学职业师范学院文件</w:t>
      </w:r>
    </w:p>
    <w:p w:rsidR="00DC5D1D" w:rsidRDefault="00DC5D1D" w:rsidP="00080ABF">
      <w:pPr>
        <w:spacing w:line="600" w:lineRule="exact"/>
        <w:rPr>
          <w:sz w:val="28"/>
          <w:u w:val="thick" w:color="FF0000"/>
        </w:rPr>
      </w:pPr>
    </w:p>
    <w:p w:rsidR="00DC5D1D" w:rsidRPr="00016D7D" w:rsidRDefault="00016D7D" w:rsidP="00080ABF">
      <w:pPr>
        <w:spacing w:line="600" w:lineRule="exact"/>
        <w:rPr>
          <w:rFonts w:ascii="仿宋" w:eastAsia="仿宋" w:hAnsi="仿宋"/>
          <w:sz w:val="32"/>
          <w:szCs w:val="32"/>
          <w:u w:val="thick" w:color="FF0000"/>
        </w:rPr>
      </w:pPr>
      <w:r>
        <w:rPr>
          <w:rFonts w:ascii="仿宋" w:eastAsia="仿宋" w:hAnsi="仿宋" w:hint="eastAsia"/>
          <w:sz w:val="32"/>
          <w:szCs w:val="32"/>
          <w:u w:val="thick" w:color="FF0000"/>
        </w:rPr>
        <w:t xml:space="preserve">                  </w:t>
      </w:r>
      <w:r w:rsidR="00DC5D1D" w:rsidRPr="00016D7D">
        <w:rPr>
          <w:rFonts w:ascii="仿宋" w:eastAsia="仿宋" w:hAnsi="仿宋" w:hint="eastAsia"/>
          <w:sz w:val="32"/>
          <w:szCs w:val="32"/>
          <w:u w:val="thick" w:color="FF0000"/>
        </w:rPr>
        <w:t>赣农大职发[2022]</w:t>
      </w:r>
      <w:r w:rsidR="00D44412">
        <w:rPr>
          <w:rFonts w:ascii="仿宋" w:eastAsia="仿宋" w:hAnsi="仿宋"/>
          <w:sz w:val="32"/>
          <w:szCs w:val="32"/>
          <w:u w:val="thick" w:color="FF0000"/>
        </w:rPr>
        <w:t>6</w:t>
      </w:r>
      <w:r w:rsidR="00DC5D1D" w:rsidRPr="00016D7D">
        <w:rPr>
          <w:rFonts w:ascii="仿宋" w:eastAsia="仿宋" w:hAnsi="仿宋" w:hint="eastAsia"/>
          <w:sz w:val="32"/>
          <w:szCs w:val="32"/>
          <w:u w:val="thick" w:color="FF0000"/>
        </w:rPr>
        <w:t xml:space="preserve">号                   </w:t>
      </w:r>
      <w:r w:rsidR="00DC5D1D" w:rsidRPr="00016D7D">
        <w:rPr>
          <w:rFonts w:ascii="仿宋" w:eastAsia="仿宋" w:hAnsi="仿宋" w:hint="eastAsia"/>
          <w:color w:val="FF0000"/>
          <w:sz w:val="32"/>
          <w:szCs w:val="32"/>
        </w:rPr>
        <w:t xml:space="preserve">    </w:t>
      </w:r>
    </w:p>
    <w:p w:rsidR="00016D7D" w:rsidRPr="00016D7D" w:rsidRDefault="00016D7D" w:rsidP="00080ABF">
      <w:pPr>
        <w:spacing w:line="600" w:lineRule="exact"/>
        <w:jc w:val="center"/>
        <w:rPr>
          <w:rFonts w:ascii="宋体" w:eastAsia="宋体" w:hAnsi="宋体" w:cs="宋体"/>
          <w:b/>
          <w:bCs/>
          <w:szCs w:val="21"/>
        </w:rPr>
      </w:pPr>
    </w:p>
    <w:p w:rsidR="00D44412" w:rsidRPr="00080ABF" w:rsidRDefault="00D44412" w:rsidP="00080ABF">
      <w:pPr>
        <w:spacing w:line="600" w:lineRule="exact"/>
        <w:jc w:val="center"/>
        <w:rPr>
          <w:rFonts w:ascii="方正小标宋简体" w:eastAsia="方正小标宋简体" w:hAnsi="宋体" w:cs="宋体" w:hint="eastAsia"/>
          <w:bCs/>
          <w:sz w:val="44"/>
          <w:szCs w:val="44"/>
        </w:rPr>
      </w:pPr>
      <w:r w:rsidRPr="00080ABF">
        <w:rPr>
          <w:rFonts w:ascii="方正小标宋简体" w:eastAsia="方正小标宋简体" w:hAnsi="宋体" w:cs="宋体" w:hint="eastAsia"/>
          <w:bCs/>
          <w:sz w:val="44"/>
          <w:szCs w:val="44"/>
        </w:rPr>
        <w:t>关于印发《江西农业大学职业师范学院</w:t>
      </w:r>
    </w:p>
    <w:p w:rsidR="00016D7D" w:rsidRPr="00080ABF" w:rsidRDefault="00D44412" w:rsidP="00080ABF">
      <w:pPr>
        <w:spacing w:line="600" w:lineRule="exact"/>
        <w:jc w:val="center"/>
        <w:rPr>
          <w:rFonts w:ascii="方正小标宋简体" w:eastAsia="方正小标宋简体" w:hAnsi="仿宋" w:cs="宋体" w:hint="eastAsia"/>
          <w:bCs/>
          <w:szCs w:val="21"/>
        </w:rPr>
      </w:pPr>
      <w:r w:rsidRPr="00080ABF">
        <w:rPr>
          <w:rFonts w:ascii="方正小标宋简体" w:eastAsia="方正小标宋简体" w:hAnsi="宋体" w:cs="宋体" w:hint="eastAsia"/>
          <w:bCs/>
          <w:sz w:val="44"/>
          <w:szCs w:val="44"/>
        </w:rPr>
        <w:t>研究生奖学金评定细则</w:t>
      </w:r>
      <w:r w:rsidR="00080ABF" w:rsidRPr="00080ABF">
        <w:rPr>
          <w:rFonts w:ascii="方正小标宋简体" w:eastAsia="方正小标宋简体" w:hAnsi="宋体" w:cs="宋体" w:hint="eastAsia"/>
          <w:bCs/>
          <w:sz w:val="44"/>
          <w:szCs w:val="44"/>
        </w:rPr>
        <w:t>（修订）</w:t>
      </w:r>
      <w:r w:rsidRPr="00080ABF">
        <w:rPr>
          <w:rFonts w:ascii="方正小标宋简体" w:eastAsia="方正小标宋简体" w:hAnsi="宋体" w:cs="宋体" w:hint="eastAsia"/>
          <w:bCs/>
          <w:sz w:val="44"/>
          <w:szCs w:val="44"/>
        </w:rPr>
        <w:t>》的</w:t>
      </w:r>
      <w:r w:rsidR="00AF69D3" w:rsidRPr="00080ABF">
        <w:rPr>
          <w:rFonts w:ascii="方正小标宋简体" w:eastAsia="方正小标宋简体" w:hAnsi="宋体" w:cs="宋体" w:hint="eastAsia"/>
          <w:bCs/>
          <w:sz w:val="44"/>
          <w:szCs w:val="44"/>
        </w:rPr>
        <w:t>通知</w:t>
      </w:r>
    </w:p>
    <w:p w:rsidR="00AF69D3" w:rsidRDefault="00AF69D3" w:rsidP="00080ABF">
      <w:pPr>
        <w:spacing w:line="600" w:lineRule="exact"/>
        <w:jc w:val="left"/>
        <w:rPr>
          <w:rFonts w:ascii="仿宋" w:eastAsia="仿宋" w:hAnsi="仿宋" w:cs="宋体"/>
          <w:bCs/>
          <w:sz w:val="32"/>
          <w:szCs w:val="32"/>
        </w:rPr>
      </w:pPr>
    </w:p>
    <w:p w:rsidR="00AF69D3" w:rsidRPr="00AF69D3" w:rsidRDefault="00AF69D3" w:rsidP="00080ABF">
      <w:pPr>
        <w:spacing w:line="600" w:lineRule="exact"/>
        <w:jc w:val="left"/>
        <w:rPr>
          <w:rFonts w:ascii="仿宋" w:eastAsia="仿宋" w:hAnsi="仿宋" w:cs="宋体"/>
          <w:bCs/>
          <w:sz w:val="32"/>
          <w:szCs w:val="32"/>
        </w:rPr>
      </w:pPr>
      <w:r>
        <w:rPr>
          <w:rFonts w:ascii="仿宋" w:eastAsia="仿宋" w:hAnsi="仿宋" w:cs="宋体" w:hint="eastAsia"/>
          <w:bCs/>
          <w:sz w:val="32"/>
          <w:szCs w:val="32"/>
        </w:rPr>
        <w:t>学院</w:t>
      </w:r>
      <w:r w:rsidRPr="00AF69D3">
        <w:rPr>
          <w:rFonts w:ascii="仿宋" w:eastAsia="仿宋" w:hAnsi="仿宋" w:cs="宋体" w:hint="eastAsia"/>
          <w:bCs/>
          <w:sz w:val="32"/>
          <w:szCs w:val="32"/>
        </w:rPr>
        <w:t>各科室：</w:t>
      </w:r>
    </w:p>
    <w:p w:rsidR="00AF69D3" w:rsidRPr="00AF69D3" w:rsidRDefault="00AF69D3" w:rsidP="00080ABF">
      <w:pPr>
        <w:spacing w:line="600" w:lineRule="exact"/>
        <w:ind w:firstLineChars="200" w:firstLine="640"/>
        <w:jc w:val="left"/>
        <w:rPr>
          <w:rFonts w:ascii="仿宋" w:eastAsia="仿宋" w:hAnsi="仿宋" w:cs="宋体"/>
          <w:bCs/>
          <w:sz w:val="32"/>
          <w:szCs w:val="32"/>
        </w:rPr>
      </w:pPr>
      <w:r w:rsidRPr="00AF69D3">
        <w:rPr>
          <w:rFonts w:ascii="仿宋" w:eastAsia="仿宋" w:hAnsi="仿宋" w:cs="宋体" w:hint="eastAsia"/>
          <w:bCs/>
          <w:sz w:val="32"/>
          <w:szCs w:val="32"/>
        </w:rPr>
        <w:t>为做好</w:t>
      </w:r>
      <w:r w:rsidR="00D44412">
        <w:rPr>
          <w:rFonts w:ascii="仿宋" w:eastAsia="仿宋" w:hAnsi="仿宋" w:cs="宋体" w:hint="eastAsia"/>
          <w:bCs/>
          <w:sz w:val="32"/>
          <w:szCs w:val="32"/>
        </w:rPr>
        <w:t>研究生奖学金评定工作</w:t>
      </w:r>
      <w:r w:rsidRPr="00AF69D3">
        <w:rPr>
          <w:rFonts w:ascii="仿宋" w:eastAsia="仿宋" w:hAnsi="仿宋" w:cs="宋体" w:hint="eastAsia"/>
          <w:bCs/>
          <w:sz w:val="32"/>
          <w:szCs w:val="32"/>
        </w:rPr>
        <w:t>，</w:t>
      </w:r>
      <w:r w:rsidR="00D44412">
        <w:rPr>
          <w:rFonts w:ascii="仿宋" w:eastAsia="仿宋" w:hAnsi="仿宋" w:cs="宋体" w:hint="eastAsia"/>
          <w:bCs/>
          <w:sz w:val="32"/>
          <w:szCs w:val="32"/>
        </w:rPr>
        <w:t>学院党政联席会研究通过了《</w:t>
      </w:r>
      <w:r w:rsidR="00D44412" w:rsidRPr="00D44412">
        <w:rPr>
          <w:rFonts w:ascii="仿宋" w:eastAsia="仿宋" w:hAnsi="仿宋" w:cs="宋体" w:hint="eastAsia"/>
          <w:bCs/>
          <w:sz w:val="32"/>
          <w:szCs w:val="32"/>
        </w:rPr>
        <w:t>江西农业大学职业师范学院研究生奖学金评定细则</w:t>
      </w:r>
      <w:r w:rsidR="00D44412">
        <w:rPr>
          <w:rFonts w:ascii="仿宋" w:eastAsia="仿宋" w:hAnsi="仿宋" w:cs="宋体" w:hint="eastAsia"/>
          <w:bCs/>
          <w:sz w:val="32"/>
          <w:szCs w:val="32"/>
        </w:rPr>
        <w:t>》，</w:t>
      </w:r>
      <w:r w:rsidRPr="00AF69D3">
        <w:rPr>
          <w:rFonts w:ascii="仿宋" w:eastAsia="仿宋" w:hAnsi="仿宋" w:cs="宋体" w:hint="eastAsia"/>
          <w:bCs/>
          <w:sz w:val="32"/>
          <w:szCs w:val="32"/>
        </w:rPr>
        <w:t>现</w:t>
      </w:r>
      <w:r w:rsidR="00D44412">
        <w:rPr>
          <w:rFonts w:ascii="仿宋" w:eastAsia="仿宋" w:hAnsi="仿宋" w:cs="宋体" w:hint="eastAsia"/>
          <w:bCs/>
          <w:sz w:val="32"/>
          <w:szCs w:val="32"/>
        </w:rPr>
        <w:t>予印发，请遵照执行。</w:t>
      </w: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Pr="007A58FB" w:rsidRDefault="00D44412" w:rsidP="00080ABF">
      <w:pPr>
        <w:spacing w:line="600" w:lineRule="exact"/>
        <w:jc w:val="right"/>
        <w:rPr>
          <w:rFonts w:ascii="仿宋" w:eastAsia="仿宋" w:hAnsi="仿宋" w:cs="隶书"/>
          <w:bCs/>
          <w:sz w:val="32"/>
          <w:szCs w:val="32"/>
        </w:rPr>
      </w:pPr>
      <w:r w:rsidRPr="007A58FB">
        <w:rPr>
          <w:rFonts w:ascii="仿宋" w:eastAsia="仿宋" w:hAnsi="仿宋" w:cs="隶书" w:hint="eastAsia"/>
          <w:bCs/>
          <w:sz w:val="32"/>
          <w:szCs w:val="32"/>
        </w:rPr>
        <w:t>江西农业大学职业师范学院</w:t>
      </w:r>
    </w:p>
    <w:p w:rsidR="00D44412" w:rsidRDefault="00D44412" w:rsidP="00080ABF">
      <w:pPr>
        <w:spacing w:line="600" w:lineRule="exact"/>
        <w:ind w:right="640"/>
        <w:jc w:val="right"/>
        <w:rPr>
          <w:rFonts w:ascii="仿宋" w:eastAsia="仿宋" w:hAnsi="仿宋" w:cs="宋体"/>
          <w:bCs/>
          <w:sz w:val="32"/>
          <w:szCs w:val="32"/>
        </w:rPr>
      </w:pPr>
      <w:r w:rsidRPr="007A58FB">
        <w:rPr>
          <w:rFonts w:ascii="仿宋" w:eastAsia="仿宋" w:hAnsi="仿宋" w:cs="隶书" w:hint="eastAsia"/>
          <w:bCs/>
          <w:sz w:val="32"/>
          <w:szCs w:val="32"/>
        </w:rPr>
        <w:t>2022</w:t>
      </w:r>
      <w:r w:rsidRPr="007A58FB">
        <w:rPr>
          <w:rFonts w:ascii="仿宋" w:eastAsia="仿宋" w:hAnsi="仿宋" w:cs="宋体" w:hint="eastAsia"/>
          <w:bCs/>
          <w:sz w:val="32"/>
          <w:szCs w:val="32"/>
        </w:rPr>
        <w:t>年</w:t>
      </w:r>
      <w:r>
        <w:rPr>
          <w:rFonts w:ascii="仿宋" w:eastAsia="仿宋" w:hAnsi="仿宋" w:cs="隶书"/>
          <w:bCs/>
          <w:sz w:val="32"/>
          <w:szCs w:val="32"/>
        </w:rPr>
        <w:t>11</w:t>
      </w:r>
      <w:r w:rsidRPr="007A58FB">
        <w:rPr>
          <w:rFonts w:ascii="仿宋" w:eastAsia="仿宋" w:hAnsi="仿宋" w:cs="宋体" w:hint="eastAsia"/>
          <w:bCs/>
          <w:sz w:val="32"/>
          <w:szCs w:val="32"/>
        </w:rPr>
        <w:t>月</w:t>
      </w:r>
      <w:r>
        <w:rPr>
          <w:rFonts w:ascii="仿宋" w:eastAsia="仿宋" w:hAnsi="仿宋" w:cs="隶书"/>
          <w:bCs/>
          <w:sz w:val="32"/>
          <w:szCs w:val="32"/>
        </w:rPr>
        <w:t>14</w:t>
      </w:r>
      <w:r w:rsidRPr="007A58FB">
        <w:rPr>
          <w:rFonts w:ascii="仿宋" w:eastAsia="仿宋" w:hAnsi="仿宋" w:cs="宋体" w:hint="eastAsia"/>
          <w:bCs/>
          <w:sz w:val="32"/>
          <w:szCs w:val="32"/>
        </w:rPr>
        <w:t>日</w:t>
      </w: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Default="00D44412" w:rsidP="00080ABF">
      <w:pPr>
        <w:spacing w:line="600" w:lineRule="exact"/>
        <w:ind w:firstLineChars="200" w:firstLine="640"/>
        <w:jc w:val="left"/>
        <w:rPr>
          <w:rFonts w:ascii="仿宋" w:eastAsia="仿宋" w:hAnsi="仿宋" w:cs="宋体"/>
          <w:bCs/>
          <w:sz w:val="32"/>
          <w:szCs w:val="32"/>
        </w:rPr>
      </w:pPr>
    </w:p>
    <w:p w:rsidR="00D44412" w:rsidRPr="00080ABF" w:rsidRDefault="00D44412" w:rsidP="00080ABF">
      <w:pPr>
        <w:tabs>
          <w:tab w:val="left" w:pos="2130"/>
        </w:tabs>
        <w:spacing w:line="600" w:lineRule="exact"/>
        <w:jc w:val="center"/>
        <w:rPr>
          <w:rFonts w:ascii="方正小标宋简体" w:eastAsia="方正小标宋简体" w:hAnsi="黑体" w:cs="宋体" w:hint="eastAsia"/>
          <w:sz w:val="44"/>
          <w:szCs w:val="44"/>
        </w:rPr>
      </w:pPr>
      <w:r w:rsidRPr="00080ABF">
        <w:rPr>
          <w:rFonts w:ascii="方正小标宋简体" w:eastAsia="方正小标宋简体" w:hAnsi="黑体" w:cs="宋体" w:hint="eastAsia"/>
          <w:sz w:val="44"/>
          <w:szCs w:val="44"/>
        </w:rPr>
        <w:lastRenderedPageBreak/>
        <w:t>江西农业大学职业师范学院</w:t>
      </w:r>
    </w:p>
    <w:p w:rsidR="00D44412" w:rsidRPr="00080ABF" w:rsidRDefault="00D44412" w:rsidP="00080ABF">
      <w:pPr>
        <w:tabs>
          <w:tab w:val="left" w:pos="2130"/>
        </w:tabs>
        <w:spacing w:line="600" w:lineRule="exact"/>
        <w:jc w:val="center"/>
        <w:rPr>
          <w:rFonts w:ascii="方正小标宋简体" w:eastAsia="方正小标宋简体" w:hAnsi="黑体" w:cs="宋体" w:hint="eastAsia"/>
          <w:sz w:val="44"/>
          <w:szCs w:val="44"/>
        </w:rPr>
      </w:pPr>
      <w:r w:rsidRPr="00080ABF">
        <w:rPr>
          <w:rFonts w:ascii="方正小标宋简体" w:eastAsia="方正小标宋简体" w:hAnsi="黑体" w:cs="宋体" w:hint="eastAsia"/>
          <w:sz w:val="44"/>
          <w:szCs w:val="44"/>
        </w:rPr>
        <w:t>研究生奖学金评定实施细则</w:t>
      </w:r>
      <w:r w:rsidR="00080ABF" w:rsidRPr="00080ABF">
        <w:rPr>
          <w:rFonts w:ascii="方正小标宋简体" w:eastAsia="方正小标宋简体" w:hAnsi="黑体" w:cs="宋体" w:hint="eastAsia"/>
          <w:sz w:val="44"/>
          <w:szCs w:val="44"/>
        </w:rPr>
        <w:t>（修订）</w:t>
      </w:r>
    </w:p>
    <w:p w:rsidR="00D44412" w:rsidRDefault="00D44412" w:rsidP="00080ABF">
      <w:pPr>
        <w:spacing w:line="600" w:lineRule="exact"/>
        <w:ind w:firstLineChars="200" w:firstLine="482"/>
        <w:jc w:val="center"/>
        <w:rPr>
          <w:rFonts w:ascii="宋体" w:hAnsi="宋体" w:cs="宋体"/>
          <w:b/>
          <w:sz w:val="24"/>
        </w:rPr>
      </w:pPr>
    </w:p>
    <w:p w:rsidR="00D44412" w:rsidRPr="00080ABF" w:rsidRDefault="00D44412" w:rsidP="00080ABF">
      <w:pPr>
        <w:spacing w:line="600" w:lineRule="exact"/>
        <w:ind w:firstLineChars="200" w:firstLine="640"/>
        <w:outlineLvl w:val="0"/>
        <w:rPr>
          <w:rFonts w:ascii="黑体" w:eastAsia="黑体" w:hAnsi="黑体" w:cs="宋体"/>
          <w:sz w:val="32"/>
          <w:szCs w:val="32"/>
        </w:rPr>
      </w:pPr>
      <w:r w:rsidRPr="00080ABF">
        <w:rPr>
          <w:rFonts w:ascii="黑体" w:eastAsia="黑体" w:hAnsi="黑体" w:cs="宋体" w:hint="eastAsia"/>
          <w:sz w:val="32"/>
          <w:szCs w:val="32"/>
        </w:rPr>
        <w:t>一、总则</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为表彰先进，树立典型，鼓舞和激励广大研究生勤奋学习，认真从事科学研究，积极参加各项活动，培养专业基础扎实、综合素质高、适应能力强的研究生。同时为促进研究生培养机制改革，建立新型的研究生培养机制和激励机制，提高研究生培养质量，客观公正地评选研究生国家奖学金、省政府奖学金、学业奖学金和校研究生奖学金，根据本省及本校相关文件的精神，结合本院实际情况，特制定我院研究生奖学金评定细则。</w:t>
      </w:r>
    </w:p>
    <w:p w:rsidR="00D44412" w:rsidRPr="00080ABF" w:rsidRDefault="00D44412" w:rsidP="00080ABF">
      <w:pPr>
        <w:spacing w:line="600" w:lineRule="exact"/>
        <w:ind w:firstLineChars="200" w:firstLine="640"/>
        <w:rPr>
          <w:rFonts w:ascii="黑体" w:eastAsia="黑体" w:hAnsi="黑体" w:cs="宋体"/>
          <w:sz w:val="32"/>
          <w:szCs w:val="32"/>
        </w:rPr>
      </w:pPr>
      <w:r w:rsidRPr="00080ABF">
        <w:rPr>
          <w:rFonts w:ascii="黑体" w:eastAsia="黑体" w:hAnsi="黑体" w:cs="宋体" w:hint="eastAsia"/>
          <w:sz w:val="32"/>
          <w:szCs w:val="32"/>
        </w:rPr>
        <w:t>二、评审组织机构</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学院成立研究生奖学金评审委员会，负责研究生奖学金的申请、组织与评审等相关工作。评审委员会成员由全体院领导、研究生导师代表、研究生代表及研究生教学秘书组成，并由分管研究生工作的院领导担任主任。</w:t>
      </w:r>
    </w:p>
    <w:p w:rsidR="00D44412" w:rsidRPr="00080ABF" w:rsidRDefault="00D44412" w:rsidP="00080ABF">
      <w:pPr>
        <w:spacing w:line="600" w:lineRule="exact"/>
        <w:ind w:firstLineChars="200" w:firstLine="640"/>
        <w:outlineLvl w:val="0"/>
        <w:rPr>
          <w:rFonts w:ascii="黑体" w:eastAsia="黑体" w:hAnsi="黑体" w:cs="宋体"/>
          <w:sz w:val="32"/>
          <w:szCs w:val="32"/>
        </w:rPr>
      </w:pPr>
      <w:r w:rsidRPr="00080ABF">
        <w:rPr>
          <w:rFonts w:ascii="黑体" w:eastAsia="黑体" w:hAnsi="黑体" w:cs="宋体" w:hint="eastAsia"/>
          <w:sz w:val="32"/>
          <w:szCs w:val="32"/>
        </w:rPr>
        <w:t>三、评选对象及奖学金类型</w:t>
      </w:r>
    </w:p>
    <w:p w:rsidR="00D44412" w:rsidRPr="00080ABF" w:rsidRDefault="00D44412" w:rsidP="00080ABF">
      <w:pPr>
        <w:spacing w:line="600" w:lineRule="exact"/>
        <w:ind w:firstLineChars="200" w:firstLine="640"/>
        <w:rPr>
          <w:rFonts w:ascii="华文楷体" w:eastAsia="华文楷体" w:hAnsi="华文楷体" w:cs="宋体"/>
          <w:sz w:val="32"/>
          <w:szCs w:val="32"/>
        </w:rPr>
      </w:pPr>
      <w:r w:rsidRPr="00080ABF">
        <w:rPr>
          <w:rFonts w:ascii="华文楷体" w:eastAsia="华文楷体" w:hAnsi="华文楷体" w:cs="宋体" w:hint="eastAsia"/>
          <w:sz w:val="32"/>
          <w:szCs w:val="32"/>
        </w:rPr>
        <w:t>（一）评选对象</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硕士研究生奖学金评选对象为具有江西农业大学正式学籍且为全日制（全脱产学习）【学业奖学金与校奖学金所有全日制都可参评，国奖与省政府奖学金要求档案要在我校】的中国籍职业师范学院的研究生，且满足以下基本条件：</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（1）热爱社会主义祖国，拥护中国共产党的领导；</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lastRenderedPageBreak/>
        <w:t>（2）遵守宪法和法律，遵守高等学校规章制度；</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（3）诚实守信，道德品质优良；</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（4）学习成绩优异，科研能力或专业实践能力较强。</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有下列情况者之一者均不能参加国奖、省政府奖、学业奖学金和校奖学金的评选：未按学校规定履行注册手续；延期毕业；无故拖欠学费；受通报批评及以上处分；课程成绩不合格；某一课程上课期间累计缺课总课时的三分之一及以上；有学术不端行为；违反公民道德规范，造成恶劣影响。</w:t>
      </w:r>
      <w:r w:rsidRPr="00D44412">
        <w:rPr>
          <w:rFonts w:ascii="仿宋" w:eastAsia="仿宋" w:hAnsi="仿宋" w:cs="宋体" w:hint="eastAsia"/>
          <w:spacing w:val="8"/>
          <w:kern w:val="0"/>
          <w:sz w:val="32"/>
          <w:szCs w:val="32"/>
        </w:rPr>
        <w:t>在科研工作和专业实践中，造成重大事件及损失；参加非法组织及活动；其它有损学校声誉的行为或</w:t>
      </w:r>
      <w:r w:rsidRPr="00D44412">
        <w:rPr>
          <w:rFonts w:ascii="仿宋" w:eastAsia="仿宋" w:hAnsi="仿宋" w:cs="宋体" w:hint="eastAsia"/>
          <w:sz w:val="32"/>
          <w:szCs w:val="32"/>
        </w:rPr>
        <w:t>经学院评审委员会认定不能参与评选的情况。</w:t>
      </w:r>
    </w:p>
    <w:p w:rsidR="00D44412" w:rsidRPr="00080ABF" w:rsidRDefault="00D44412" w:rsidP="00080ABF">
      <w:pPr>
        <w:spacing w:line="600" w:lineRule="exact"/>
        <w:ind w:firstLineChars="200" w:firstLine="640"/>
        <w:rPr>
          <w:rFonts w:ascii="华文楷体" w:eastAsia="华文楷体" w:hAnsi="华文楷体" w:cs="宋体"/>
          <w:sz w:val="32"/>
          <w:szCs w:val="32"/>
        </w:rPr>
      </w:pPr>
      <w:r w:rsidRPr="00080ABF">
        <w:rPr>
          <w:rFonts w:ascii="华文楷体" w:eastAsia="华文楷体" w:hAnsi="华文楷体" w:cs="宋体" w:hint="eastAsia"/>
          <w:sz w:val="32"/>
          <w:szCs w:val="32"/>
        </w:rPr>
        <w:t>（二）奖学金类型</w:t>
      </w:r>
    </w:p>
    <w:p w:rsidR="00D44412" w:rsidRPr="00D44412" w:rsidRDefault="00D44412" w:rsidP="00080ABF">
      <w:pPr>
        <w:spacing w:line="600" w:lineRule="exact"/>
        <w:ind w:firstLineChars="200" w:firstLine="643"/>
        <w:rPr>
          <w:rFonts w:ascii="仿宋" w:eastAsia="仿宋" w:hAnsi="仿宋" w:cs="宋体"/>
          <w:sz w:val="32"/>
          <w:szCs w:val="32"/>
        </w:rPr>
      </w:pPr>
      <w:r w:rsidRPr="00080ABF">
        <w:rPr>
          <w:rFonts w:ascii="仿宋" w:eastAsia="仿宋" w:hAnsi="仿宋" w:cs="宋体" w:hint="eastAsia"/>
          <w:b/>
          <w:sz w:val="32"/>
          <w:szCs w:val="32"/>
        </w:rPr>
        <w:t>1</w:t>
      </w:r>
      <w:r w:rsidR="00080ABF" w:rsidRPr="00080ABF">
        <w:rPr>
          <w:rFonts w:ascii="仿宋" w:eastAsia="仿宋" w:hAnsi="仿宋" w:cs="宋体" w:hint="eastAsia"/>
          <w:b/>
          <w:sz w:val="32"/>
          <w:szCs w:val="32"/>
        </w:rPr>
        <w:t>.</w:t>
      </w:r>
      <w:r w:rsidRPr="00080ABF">
        <w:rPr>
          <w:rFonts w:ascii="仿宋" w:eastAsia="仿宋" w:hAnsi="仿宋" w:cs="宋体" w:hint="eastAsia"/>
          <w:b/>
          <w:sz w:val="32"/>
          <w:szCs w:val="32"/>
        </w:rPr>
        <w:t>国家奖学金</w:t>
      </w:r>
      <w:r w:rsidRPr="00D44412">
        <w:rPr>
          <w:rFonts w:ascii="仿宋" w:eastAsia="仿宋" w:hAnsi="仿宋" w:cs="宋体" w:hint="eastAsia"/>
          <w:b/>
          <w:sz w:val="32"/>
          <w:szCs w:val="32"/>
        </w:rPr>
        <w:t>：</w:t>
      </w:r>
      <w:r w:rsidRPr="00D44412">
        <w:rPr>
          <w:rFonts w:ascii="仿宋" w:eastAsia="仿宋" w:hAnsi="仿宋" w:cs="宋体" w:hint="eastAsia"/>
          <w:sz w:val="32"/>
          <w:szCs w:val="32"/>
        </w:rPr>
        <w:t>用于奖励学业成绩特别优秀、科学研究成果显著或专业实践技能突出、社会公益活动表现突出的纳入全国研究生招生计划内的全日制中国籍研究生。博士研究生每生每年3万元，硕士研究生每生每年2万元。当年毕业研究生不具资格评选，具体名额按当年学校研究生处分配指标执行。研究生在学制基本修业年限内可多次获得国家奖学金，但获奖成果不可重复申报使用，且再次申报的业绩支撑材料中除学习成绩、水平证书（指英语六级CET6）等外，其它应为上次获得国家奖学金业绩截止时间之后取得的。</w:t>
      </w:r>
    </w:p>
    <w:p w:rsidR="00D44412" w:rsidRPr="00D44412" w:rsidRDefault="00D44412" w:rsidP="00080ABF">
      <w:pPr>
        <w:spacing w:line="600" w:lineRule="exact"/>
        <w:ind w:firstLineChars="200" w:firstLine="643"/>
        <w:rPr>
          <w:rFonts w:ascii="仿宋" w:eastAsia="仿宋" w:hAnsi="仿宋" w:cs="宋体"/>
          <w:sz w:val="32"/>
          <w:szCs w:val="32"/>
        </w:rPr>
      </w:pPr>
      <w:r w:rsidRPr="00D44412">
        <w:rPr>
          <w:rFonts w:ascii="仿宋" w:eastAsia="仿宋" w:hAnsi="仿宋" w:cs="宋体" w:hint="eastAsia"/>
          <w:b/>
          <w:sz w:val="32"/>
          <w:szCs w:val="32"/>
        </w:rPr>
        <w:t>2</w:t>
      </w:r>
      <w:r w:rsidR="00080ABF">
        <w:rPr>
          <w:rFonts w:ascii="仿宋" w:eastAsia="仿宋" w:hAnsi="仿宋" w:cs="宋体" w:hint="eastAsia"/>
          <w:b/>
          <w:sz w:val="32"/>
          <w:szCs w:val="32"/>
        </w:rPr>
        <w:t>.</w:t>
      </w:r>
      <w:r w:rsidRPr="00D44412">
        <w:rPr>
          <w:rFonts w:ascii="仿宋" w:eastAsia="仿宋" w:hAnsi="仿宋" w:cs="宋体" w:hint="eastAsia"/>
          <w:b/>
          <w:sz w:val="32"/>
          <w:szCs w:val="32"/>
        </w:rPr>
        <w:t>省政府奖学金：</w:t>
      </w:r>
      <w:r w:rsidRPr="00D44412">
        <w:rPr>
          <w:rFonts w:ascii="仿宋" w:eastAsia="仿宋" w:hAnsi="仿宋" w:cs="宋体" w:hint="eastAsia"/>
          <w:sz w:val="32"/>
          <w:szCs w:val="32"/>
        </w:rPr>
        <w:t>用于奖励学习勤奋，成绩优异，科研能力以及专业实践技能较强，积极参加社会实践和公益活动的在校二、三年级在读研究生。博士研究生每生每年2万元，硕士研究生每生每年1万元。具体名额按当年学校研究生处分配指标执行。研究生在</w:t>
      </w:r>
      <w:r w:rsidRPr="00D44412">
        <w:rPr>
          <w:rFonts w:ascii="仿宋" w:eastAsia="仿宋" w:hAnsi="仿宋" w:cs="宋体" w:hint="eastAsia"/>
          <w:sz w:val="32"/>
          <w:szCs w:val="32"/>
        </w:rPr>
        <w:lastRenderedPageBreak/>
        <w:t>学制基本修业年限内可多次获得省政府奖学金，但获奖成果不可重复申报使用，且再次申报的业绩支撑材料中除学习成绩、水平证书（指英语六级CET6）等外，其它应为上次获得省政府奖学金业绩截止时间之后取得的。</w:t>
      </w:r>
    </w:p>
    <w:p w:rsidR="00D44412" w:rsidRPr="00D44412" w:rsidRDefault="00D44412" w:rsidP="00080ABF">
      <w:pPr>
        <w:spacing w:line="600" w:lineRule="exact"/>
        <w:ind w:firstLineChars="200" w:firstLine="643"/>
        <w:rPr>
          <w:rFonts w:ascii="仿宋" w:eastAsia="仿宋" w:hAnsi="仿宋" w:cs="宋体"/>
          <w:sz w:val="32"/>
          <w:szCs w:val="32"/>
        </w:rPr>
      </w:pPr>
      <w:r w:rsidRPr="00D44412">
        <w:rPr>
          <w:rFonts w:ascii="仿宋" w:eastAsia="仿宋" w:hAnsi="仿宋" w:cs="宋体" w:hint="eastAsia"/>
          <w:b/>
          <w:sz w:val="32"/>
          <w:szCs w:val="32"/>
        </w:rPr>
        <w:t>3</w:t>
      </w:r>
      <w:r w:rsidR="00080ABF">
        <w:rPr>
          <w:rFonts w:ascii="仿宋" w:eastAsia="仿宋" w:hAnsi="仿宋" w:cs="宋体" w:hint="eastAsia"/>
          <w:b/>
          <w:sz w:val="32"/>
          <w:szCs w:val="32"/>
        </w:rPr>
        <w:t>.</w:t>
      </w:r>
      <w:r w:rsidRPr="00D44412">
        <w:rPr>
          <w:rFonts w:ascii="仿宋" w:eastAsia="仿宋" w:hAnsi="仿宋" w:cs="宋体" w:hint="eastAsia"/>
          <w:b/>
          <w:sz w:val="32"/>
          <w:szCs w:val="32"/>
        </w:rPr>
        <w:t>学业奖学金：</w:t>
      </w:r>
      <w:r w:rsidRPr="00D44412">
        <w:rPr>
          <w:rFonts w:ascii="仿宋" w:eastAsia="仿宋" w:hAnsi="仿宋" w:cs="宋体" w:hint="eastAsia"/>
          <w:sz w:val="32"/>
          <w:szCs w:val="32"/>
        </w:rPr>
        <w:t>用于奖励自研究生秋季学期以后入学，且学习勤奋，积极参与科学研究，社会实践和公益集体活动的研究生。博士研究生每生每年1万元，硕士研究生每生每年8000元。具体名额按当年学校研究生院分配指标执行。研究生在学制基本修业年限内可多次获得学业奖学金，但获奖成果不可重复申报使用，且再次申报的业绩支撑材料中除学习成绩、水平证书（指英语六级CET6）等外，其它应为上次获得学业奖学金业绩截止时间之后取得的。</w:t>
      </w:r>
    </w:p>
    <w:p w:rsidR="00D44412" w:rsidRPr="00D44412" w:rsidRDefault="00D44412" w:rsidP="00080ABF">
      <w:pPr>
        <w:spacing w:line="600" w:lineRule="exact"/>
        <w:ind w:firstLineChars="200" w:firstLine="643"/>
        <w:rPr>
          <w:rFonts w:ascii="仿宋" w:eastAsia="仿宋" w:hAnsi="仿宋" w:cs="宋体"/>
          <w:sz w:val="32"/>
          <w:szCs w:val="32"/>
        </w:rPr>
      </w:pPr>
      <w:r w:rsidRPr="00D44412">
        <w:rPr>
          <w:rFonts w:ascii="仿宋" w:eastAsia="仿宋" w:hAnsi="仿宋" w:cs="宋体" w:hint="eastAsia"/>
          <w:b/>
          <w:sz w:val="32"/>
          <w:szCs w:val="32"/>
        </w:rPr>
        <w:t>4</w:t>
      </w:r>
      <w:r w:rsidR="00080ABF">
        <w:rPr>
          <w:rFonts w:ascii="仿宋" w:eastAsia="仿宋" w:hAnsi="仿宋" w:cs="宋体" w:hint="eastAsia"/>
          <w:b/>
          <w:sz w:val="32"/>
          <w:szCs w:val="32"/>
        </w:rPr>
        <w:t>.</w:t>
      </w:r>
      <w:r w:rsidRPr="00D44412">
        <w:rPr>
          <w:rFonts w:ascii="仿宋" w:eastAsia="仿宋" w:hAnsi="仿宋" w:cs="宋体" w:hint="eastAsia"/>
          <w:b/>
          <w:sz w:val="32"/>
          <w:szCs w:val="32"/>
        </w:rPr>
        <w:t>校研究生奖学金：</w:t>
      </w:r>
      <w:r w:rsidRPr="00D44412">
        <w:rPr>
          <w:rFonts w:ascii="仿宋" w:eastAsia="仿宋" w:hAnsi="仿宋" w:cs="宋体" w:hint="eastAsia"/>
          <w:sz w:val="32"/>
          <w:szCs w:val="32"/>
        </w:rPr>
        <w:t>用于奖励自研究生秋季学期以后入学，并纳入全国研究生招生计划内的全日制中国籍研究生。</w:t>
      </w:r>
      <w:r w:rsidRPr="00D44412">
        <w:rPr>
          <w:rFonts w:ascii="仿宋" w:eastAsia="仿宋" w:hAnsi="仿宋" w:cs="宋体" w:hint="eastAsia"/>
          <w:bCs/>
          <w:sz w:val="32"/>
          <w:szCs w:val="32"/>
        </w:rPr>
        <w:t>校研究生奖学金分为一等、二等、三等3个等次。每个等级获奖比例均为</w:t>
      </w:r>
      <w:r w:rsidRPr="00D44412">
        <w:rPr>
          <w:rFonts w:ascii="仿宋" w:eastAsia="仿宋" w:hAnsi="仿宋" w:cs="宋体" w:hint="eastAsia"/>
          <w:sz w:val="32"/>
          <w:szCs w:val="32"/>
        </w:rPr>
        <w:t>参评人数的20%。参评前一年内有课程不合格情况的研究生不能参加一、二等评选；参评时不合格课程达到2门的不能参加评选。从2016级研究生开始，凡第一志愿报考且被我院录取的硕士研究生（含推免生，不含委培、破格生），一年级入学时按照学校文件规定已经享受学校</w:t>
      </w:r>
      <w:r w:rsidRPr="00D44412">
        <w:rPr>
          <w:rFonts w:ascii="仿宋" w:eastAsia="仿宋" w:hAnsi="仿宋" w:cs="宋体" w:hint="eastAsia"/>
          <w:bCs/>
          <w:sz w:val="32"/>
          <w:szCs w:val="32"/>
        </w:rPr>
        <w:t>新生奖学金</w:t>
      </w:r>
      <w:r w:rsidRPr="00D44412">
        <w:rPr>
          <w:rFonts w:ascii="仿宋" w:eastAsia="仿宋" w:hAnsi="仿宋" w:cs="宋体" w:hint="eastAsia"/>
          <w:sz w:val="32"/>
          <w:szCs w:val="32"/>
        </w:rPr>
        <w:t>，此后参评学院奖学金时均按照业绩材料公平竞争。研究生在学制基本修业年限内可多次获得校研究生奖学金，但获奖成果不可重复申报使用，且再次申报的业绩支撑材料中除学习成绩、水平证书（指英语六级CET6）等外，其它应为上次获得校研究生奖学金业绩截止时间之后取得的。</w:t>
      </w:r>
    </w:p>
    <w:p w:rsidR="00D44412" w:rsidRPr="00D44412" w:rsidRDefault="00D44412" w:rsidP="00080ABF">
      <w:pPr>
        <w:spacing w:line="600" w:lineRule="exact"/>
        <w:ind w:firstLineChars="200" w:firstLine="643"/>
        <w:rPr>
          <w:rFonts w:ascii="仿宋" w:eastAsia="仿宋" w:hAnsi="仿宋" w:cs="宋体"/>
          <w:sz w:val="32"/>
          <w:szCs w:val="32"/>
        </w:rPr>
      </w:pPr>
      <w:r w:rsidRPr="00D44412">
        <w:rPr>
          <w:rFonts w:ascii="仿宋" w:eastAsia="仿宋" w:hAnsi="仿宋" w:cs="宋体" w:hint="eastAsia"/>
          <w:b/>
          <w:sz w:val="32"/>
          <w:szCs w:val="32"/>
        </w:rPr>
        <w:lastRenderedPageBreak/>
        <w:t>5</w:t>
      </w:r>
      <w:r w:rsidR="00080ABF">
        <w:rPr>
          <w:rFonts w:ascii="仿宋" w:eastAsia="仿宋" w:hAnsi="仿宋" w:cs="宋体" w:hint="eastAsia"/>
          <w:b/>
          <w:sz w:val="32"/>
          <w:szCs w:val="32"/>
        </w:rPr>
        <w:t>.</w:t>
      </w:r>
      <w:r w:rsidRPr="00D44412">
        <w:rPr>
          <w:rFonts w:ascii="仿宋" w:eastAsia="仿宋" w:hAnsi="仿宋" w:cs="宋体" w:hint="eastAsia"/>
          <w:b/>
          <w:sz w:val="32"/>
          <w:szCs w:val="32"/>
        </w:rPr>
        <w:t>以上奖学金参评对象和资格要求，</w:t>
      </w:r>
      <w:r w:rsidRPr="00D44412">
        <w:rPr>
          <w:rFonts w:ascii="仿宋" w:eastAsia="仿宋" w:hAnsi="仿宋" w:cs="宋体" w:hint="eastAsia"/>
          <w:sz w:val="32"/>
          <w:szCs w:val="32"/>
        </w:rPr>
        <w:t>以研究生院当年下发的江西农业大学研究生奖学金评选文件规定为准</w:t>
      </w:r>
      <w:r w:rsidRPr="00D44412">
        <w:rPr>
          <w:rFonts w:ascii="仿宋" w:eastAsia="仿宋" w:hAnsi="仿宋" w:cs="宋体" w:hint="eastAsia"/>
          <w:b/>
          <w:sz w:val="32"/>
          <w:szCs w:val="32"/>
        </w:rPr>
        <w:t>。</w:t>
      </w:r>
    </w:p>
    <w:p w:rsidR="00D44412" w:rsidRPr="00080ABF" w:rsidRDefault="00D44412" w:rsidP="00080ABF">
      <w:pPr>
        <w:spacing w:line="600" w:lineRule="exact"/>
        <w:ind w:firstLineChars="200" w:firstLine="640"/>
        <w:outlineLvl w:val="0"/>
        <w:rPr>
          <w:rFonts w:ascii="黑体" w:eastAsia="黑体" w:hAnsi="黑体" w:cs="宋体"/>
          <w:sz w:val="32"/>
          <w:szCs w:val="32"/>
        </w:rPr>
      </w:pPr>
      <w:r w:rsidRPr="00080ABF">
        <w:rPr>
          <w:rFonts w:ascii="黑体" w:eastAsia="黑体" w:hAnsi="黑体" w:cs="宋体" w:hint="eastAsia"/>
          <w:sz w:val="32"/>
          <w:szCs w:val="32"/>
        </w:rPr>
        <w:t>四、评选方案</w:t>
      </w:r>
    </w:p>
    <w:p w:rsidR="00D44412" w:rsidRPr="003539E5"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研究生在学制基本修业年限内的同一年度，已获得当年度国家奖学金的，不得参评当年度省政府奖学金；同一年度获得高级别奖学金的研究生，已经使用过的业绩材料</w:t>
      </w:r>
      <w:r w:rsidRPr="003539E5">
        <w:rPr>
          <w:rFonts w:ascii="仿宋" w:eastAsia="仿宋" w:hAnsi="仿宋" w:cs="宋体" w:hint="eastAsia"/>
          <w:sz w:val="32"/>
          <w:szCs w:val="32"/>
        </w:rPr>
        <w:t>不得再用作更低级别或者同一级别奖学金的业绩材料进行参评。</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同一成果不累计加分，以最高分值计算一次。</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研究生最后成绩=课程成绩*0.4+英语奖励分+科学研究奖励分数+活动及竞赛类奖励分数+社会荣誉和学生工作奖励分数</w:t>
      </w:r>
    </w:p>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（一）学习成绩奖励：</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1、课程成绩根据各专业培养方案的课程平均成绩进行计分。</w:t>
      </w:r>
    </w:p>
    <w:p w:rsidR="00D44412" w:rsidRPr="00D44412" w:rsidRDefault="00D44412" w:rsidP="00080ABF">
      <w:pPr>
        <w:spacing w:line="600" w:lineRule="exact"/>
        <w:ind w:firstLineChars="200" w:firstLine="640"/>
        <w:rPr>
          <w:rFonts w:ascii="仿宋" w:eastAsia="仿宋" w:hAnsi="仿宋" w:cs="宋体"/>
          <w:b/>
          <w:sz w:val="32"/>
          <w:szCs w:val="32"/>
        </w:rPr>
      </w:pPr>
      <w:r w:rsidRPr="003539E5">
        <w:rPr>
          <w:rFonts w:ascii="仿宋" w:eastAsia="仿宋" w:hAnsi="仿宋" w:cs="宋体" w:hint="eastAsia"/>
          <w:sz w:val="32"/>
          <w:szCs w:val="32"/>
        </w:rPr>
        <w:t>课程成绩平均分</w:t>
      </w:r>
      <w:r w:rsidRPr="00D44412">
        <w:rPr>
          <w:rFonts w:ascii="仿宋" w:eastAsia="仿宋" w:hAnsi="仿宋" w:cs="宋体" w:hint="eastAsia"/>
          <w:b/>
          <w:sz w:val="32"/>
          <w:szCs w:val="32"/>
        </w:rPr>
        <w:t>=</w:t>
      </w:r>
      <w:r w:rsidRPr="006C306D">
        <w:rPr>
          <w:rFonts w:ascii="仿宋" w:eastAsia="仿宋" w:hAnsi="仿宋" w:cs="Times New Roman" w:hint="eastAsia"/>
          <w:sz w:val="32"/>
          <w:szCs w:val="32"/>
        </w:rPr>
        <w:t>Σ（课程学分×课程成绩）/Σ课程学分</w:t>
      </w:r>
    </w:p>
    <w:p w:rsidR="00D44412" w:rsidRPr="003539E5" w:rsidRDefault="00D44412" w:rsidP="00080ABF">
      <w:pPr>
        <w:spacing w:line="600" w:lineRule="exact"/>
        <w:ind w:firstLineChars="200" w:firstLine="640"/>
        <w:rPr>
          <w:rFonts w:ascii="仿宋" w:eastAsia="仿宋" w:hAnsi="仿宋" w:cs="宋体"/>
          <w:sz w:val="32"/>
          <w:szCs w:val="32"/>
        </w:rPr>
      </w:pPr>
      <w:r w:rsidRPr="003539E5">
        <w:rPr>
          <w:rFonts w:ascii="仿宋" w:eastAsia="仿宋" w:hAnsi="仿宋" w:cs="宋体" w:hint="eastAsia"/>
          <w:sz w:val="32"/>
          <w:szCs w:val="32"/>
        </w:rPr>
        <w:t>（按所修有百分制分数的课程核算）</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2、英语奖励</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英语六级（英语专业专八）通过者加4分。</w:t>
      </w:r>
    </w:p>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（二）科学研究奖励：</w:t>
      </w:r>
    </w:p>
    <w:p w:rsidR="00D44412" w:rsidRPr="00D44412" w:rsidRDefault="00D44412" w:rsidP="00080ABF">
      <w:pPr>
        <w:spacing w:line="600" w:lineRule="exact"/>
        <w:ind w:firstLineChars="200" w:firstLine="640"/>
        <w:rPr>
          <w:rFonts w:ascii="仿宋" w:eastAsia="仿宋" w:hAnsi="仿宋"/>
          <w:sz w:val="32"/>
          <w:szCs w:val="32"/>
        </w:rPr>
      </w:pPr>
      <w:r w:rsidRPr="00D44412">
        <w:rPr>
          <w:rFonts w:ascii="仿宋" w:eastAsia="仿宋" w:hAnsi="仿宋" w:cs="宋体" w:hint="eastAsia"/>
          <w:sz w:val="32"/>
          <w:szCs w:val="32"/>
        </w:rPr>
        <w:t>按科研课题研究、学术论文、学术著作、专利类、建议类、会议论文类直接加总计分。</w:t>
      </w:r>
    </w:p>
    <w:p w:rsidR="00D44412" w:rsidRPr="00D44412" w:rsidRDefault="00D44412" w:rsidP="00080ABF">
      <w:pPr>
        <w:pStyle w:val="3"/>
        <w:spacing w:before="0" w:after="0" w:line="600" w:lineRule="exact"/>
        <w:ind w:firstLine="643"/>
        <w:rPr>
          <w:rFonts w:ascii="仿宋" w:eastAsia="仿宋" w:hAnsi="仿宋"/>
          <w:sz w:val="32"/>
          <w:szCs w:val="32"/>
        </w:rPr>
      </w:pPr>
      <w:r w:rsidRPr="00D44412">
        <w:rPr>
          <w:rFonts w:ascii="仿宋" w:eastAsia="仿宋" w:hAnsi="仿宋" w:hint="eastAsia"/>
          <w:sz w:val="32"/>
          <w:szCs w:val="32"/>
        </w:rPr>
        <w:t>1</w:t>
      </w:r>
      <w:r w:rsidR="00080ABF">
        <w:rPr>
          <w:rFonts w:ascii="仿宋" w:eastAsia="仿宋" w:hAnsi="仿宋" w:hint="eastAsia"/>
          <w:sz w:val="32"/>
          <w:szCs w:val="32"/>
        </w:rPr>
        <w:t>.</w:t>
      </w:r>
      <w:r w:rsidRPr="00D44412">
        <w:rPr>
          <w:rFonts w:ascii="仿宋" w:eastAsia="仿宋" w:hAnsi="仿宋" w:hint="eastAsia"/>
          <w:sz w:val="32"/>
          <w:szCs w:val="32"/>
        </w:rPr>
        <w:t>科研课题类</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2"/>
        <w:gridCol w:w="964"/>
        <w:gridCol w:w="2558"/>
      </w:tblGrid>
      <w:tr w:rsidR="00D44412" w:rsidRPr="00D44412" w:rsidTr="002F628C">
        <w:trPr>
          <w:trHeight w:val="397"/>
          <w:jc w:val="center"/>
        </w:trPr>
        <w:tc>
          <w:tcPr>
            <w:tcW w:w="5132" w:type="dxa"/>
            <w:vAlign w:val="center"/>
          </w:tcPr>
          <w:p w:rsidR="00D44412" w:rsidRPr="00D44412" w:rsidRDefault="00D44412" w:rsidP="00080ABF">
            <w:pPr>
              <w:spacing w:line="600" w:lineRule="exact"/>
              <w:jc w:val="center"/>
              <w:rPr>
                <w:rFonts w:ascii="仿宋" w:eastAsia="仿宋" w:hAnsi="仿宋"/>
                <w:b/>
                <w:bCs/>
                <w:sz w:val="32"/>
                <w:szCs w:val="32"/>
              </w:rPr>
            </w:pPr>
            <w:r w:rsidRPr="00D44412">
              <w:rPr>
                <w:rFonts w:ascii="仿宋" w:eastAsia="仿宋" w:hAnsi="仿宋"/>
                <w:b/>
                <w:bCs/>
                <w:sz w:val="32"/>
                <w:szCs w:val="32"/>
              </w:rPr>
              <w:t>项目级别</w:t>
            </w:r>
          </w:p>
        </w:tc>
        <w:tc>
          <w:tcPr>
            <w:tcW w:w="964" w:type="dxa"/>
            <w:vAlign w:val="center"/>
          </w:tcPr>
          <w:p w:rsidR="00D44412" w:rsidRPr="00D44412" w:rsidRDefault="00D44412" w:rsidP="00080ABF">
            <w:pPr>
              <w:spacing w:line="600" w:lineRule="exact"/>
              <w:jc w:val="center"/>
              <w:rPr>
                <w:rFonts w:ascii="仿宋" w:eastAsia="仿宋" w:hAnsi="仿宋"/>
                <w:b/>
                <w:bCs/>
                <w:sz w:val="32"/>
                <w:szCs w:val="32"/>
              </w:rPr>
            </w:pPr>
            <w:r w:rsidRPr="00D44412">
              <w:rPr>
                <w:rFonts w:ascii="仿宋" w:eastAsia="仿宋" w:hAnsi="仿宋"/>
                <w:b/>
                <w:bCs/>
                <w:sz w:val="32"/>
                <w:szCs w:val="32"/>
              </w:rPr>
              <w:t>分值</w:t>
            </w:r>
            <w:r w:rsidRPr="00D44412">
              <w:rPr>
                <w:rFonts w:ascii="仿宋" w:eastAsia="仿宋" w:hAnsi="仿宋" w:hint="eastAsia"/>
                <w:b/>
                <w:bCs/>
                <w:sz w:val="32"/>
                <w:szCs w:val="32"/>
              </w:rPr>
              <w:t>（n）</w:t>
            </w:r>
          </w:p>
        </w:tc>
        <w:tc>
          <w:tcPr>
            <w:tcW w:w="2558" w:type="dxa"/>
            <w:vAlign w:val="center"/>
          </w:tcPr>
          <w:p w:rsidR="00D44412" w:rsidRPr="00D44412" w:rsidRDefault="00D44412" w:rsidP="00080ABF">
            <w:pPr>
              <w:spacing w:line="600" w:lineRule="exact"/>
              <w:jc w:val="center"/>
              <w:rPr>
                <w:rFonts w:ascii="仿宋" w:eastAsia="仿宋" w:hAnsi="仿宋"/>
                <w:b/>
                <w:bCs/>
                <w:sz w:val="32"/>
                <w:szCs w:val="32"/>
              </w:rPr>
            </w:pPr>
            <w:r w:rsidRPr="00D44412">
              <w:rPr>
                <w:rFonts w:ascii="仿宋" w:eastAsia="仿宋" w:hAnsi="仿宋" w:hint="eastAsia"/>
                <w:b/>
                <w:bCs/>
                <w:sz w:val="32"/>
                <w:szCs w:val="32"/>
              </w:rPr>
              <w:t>备注</w:t>
            </w:r>
          </w:p>
        </w:tc>
      </w:tr>
      <w:tr w:rsidR="00D44412" w:rsidRPr="00D44412" w:rsidTr="002F628C">
        <w:trPr>
          <w:trHeight w:val="794"/>
          <w:jc w:val="center"/>
        </w:trPr>
        <w:tc>
          <w:tcPr>
            <w:tcW w:w="5132"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sz w:val="32"/>
                <w:szCs w:val="32"/>
              </w:rPr>
              <w:lastRenderedPageBreak/>
              <w:t>国家级课题</w:t>
            </w:r>
          </w:p>
        </w:tc>
        <w:tc>
          <w:tcPr>
            <w:tcW w:w="964"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40</w:t>
            </w:r>
          </w:p>
        </w:tc>
        <w:tc>
          <w:tcPr>
            <w:tcW w:w="2558" w:type="dxa"/>
            <w:vMerge w:val="restart"/>
            <w:vAlign w:val="center"/>
          </w:tcPr>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排名第一计n分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排名第二计n/2分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排名第三计n/3分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排名第四计n/4分</w:t>
            </w:r>
          </w:p>
          <w:p w:rsidR="00D44412" w:rsidRPr="006C306D" w:rsidRDefault="00D44412" w:rsidP="00080ABF">
            <w:pPr>
              <w:spacing w:line="600" w:lineRule="exact"/>
              <w:rPr>
                <w:rFonts w:ascii="仿宋" w:eastAsia="仿宋" w:hAnsi="仿宋"/>
                <w:sz w:val="32"/>
                <w:szCs w:val="32"/>
              </w:rPr>
            </w:pPr>
            <w:r w:rsidRPr="006C306D">
              <w:rPr>
                <w:rFonts w:ascii="仿宋" w:eastAsia="仿宋" w:hAnsi="仿宋" w:hint="eastAsia"/>
                <w:sz w:val="32"/>
                <w:szCs w:val="32"/>
              </w:rPr>
              <w:t>排名第五计n/5</w:t>
            </w:r>
          </w:p>
          <w:p w:rsidR="00D44412" w:rsidRPr="00D44412" w:rsidRDefault="00D44412" w:rsidP="00080ABF">
            <w:pPr>
              <w:spacing w:line="600" w:lineRule="exact"/>
              <w:rPr>
                <w:rFonts w:ascii="仿宋" w:eastAsia="仿宋" w:hAnsi="仿宋"/>
                <w:sz w:val="32"/>
                <w:szCs w:val="32"/>
              </w:rPr>
            </w:pPr>
            <w:r w:rsidRPr="006C306D">
              <w:rPr>
                <w:rFonts w:ascii="仿宋" w:eastAsia="仿宋" w:hAnsi="仿宋" w:hint="eastAsia"/>
                <w:sz w:val="32"/>
                <w:szCs w:val="32"/>
              </w:rPr>
              <w:t>排名第五名以后不加分</w:t>
            </w:r>
          </w:p>
        </w:tc>
      </w:tr>
      <w:tr w:rsidR="00D44412" w:rsidRPr="00D44412" w:rsidTr="002F628C">
        <w:trPr>
          <w:trHeight w:val="446"/>
          <w:jc w:val="center"/>
        </w:trPr>
        <w:tc>
          <w:tcPr>
            <w:tcW w:w="5132"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sz w:val="32"/>
                <w:szCs w:val="32"/>
              </w:rPr>
              <w:t>省级科研课题</w:t>
            </w:r>
          </w:p>
        </w:tc>
        <w:tc>
          <w:tcPr>
            <w:tcW w:w="964"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20</w:t>
            </w:r>
          </w:p>
        </w:tc>
        <w:tc>
          <w:tcPr>
            <w:tcW w:w="2558" w:type="dxa"/>
            <w:vMerge/>
            <w:vAlign w:val="center"/>
          </w:tcPr>
          <w:p w:rsidR="00D44412" w:rsidRPr="00D44412" w:rsidRDefault="00D44412" w:rsidP="00080ABF">
            <w:pPr>
              <w:spacing w:line="600" w:lineRule="exact"/>
              <w:jc w:val="center"/>
              <w:rPr>
                <w:rFonts w:ascii="仿宋" w:eastAsia="仿宋" w:hAnsi="仿宋"/>
                <w:sz w:val="32"/>
                <w:szCs w:val="32"/>
              </w:rPr>
            </w:pPr>
          </w:p>
        </w:tc>
      </w:tr>
      <w:tr w:rsidR="00D44412" w:rsidRPr="00D44412" w:rsidTr="002F628C">
        <w:trPr>
          <w:trHeight w:val="397"/>
          <w:jc w:val="center"/>
        </w:trPr>
        <w:tc>
          <w:tcPr>
            <w:tcW w:w="5132" w:type="dxa"/>
            <w:vAlign w:val="center"/>
          </w:tcPr>
          <w:p w:rsidR="00D44412" w:rsidRPr="003539E5" w:rsidRDefault="00D44412" w:rsidP="00080ABF">
            <w:pPr>
              <w:pStyle w:val="3"/>
              <w:spacing w:before="0" w:after="0" w:line="600" w:lineRule="exact"/>
              <w:ind w:firstLine="640"/>
              <w:jc w:val="center"/>
              <w:rPr>
                <w:rFonts w:ascii="仿宋" w:eastAsia="仿宋" w:hAnsi="仿宋"/>
                <w:b w:val="0"/>
                <w:sz w:val="32"/>
                <w:szCs w:val="32"/>
              </w:rPr>
            </w:pPr>
            <w:r w:rsidRPr="003539E5">
              <w:rPr>
                <w:rFonts w:ascii="仿宋" w:eastAsia="仿宋" w:hAnsi="仿宋"/>
                <w:b w:val="0"/>
                <w:sz w:val="32"/>
                <w:szCs w:val="32"/>
              </w:rPr>
              <w:t>市厅</w:t>
            </w:r>
            <w:r w:rsidRPr="003539E5">
              <w:rPr>
                <w:rFonts w:ascii="仿宋" w:eastAsia="仿宋" w:hAnsi="仿宋" w:hint="eastAsia"/>
                <w:b w:val="0"/>
                <w:sz w:val="32"/>
                <w:szCs w:val="32"/>
              </w:rPr>
              <w:t>、校</w:t>
            </w:r>
            <w:r w:rsidRPr="003539E5">
              <w:rPr>
                <w:rFonts w:ascii="仿宋" w:eastAsia="仿宋" w:hAnsi="仿宋"/>
                <w:b w:val="0"/>
                <w:sz w:val="32"/>
                <w:szCs w:val="32"/>
              </w:rPr>
              <w:t>级科研课题</w:t>
            </w:r>
          </w:p>
        </w:tc>
        <w:tc>
          <w:tcPr>
            <w:tcW w:w="964"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10</w:t>
            </w:r>
          </w:p>
        </w:tc>
        <w:tc>
          <w:tcPr>
            <w:tcW w:w="2558" w:type="dxa"/>
            <w:vMerge/>
            <w:vAlign w:val="center"/>
          </w:tcPr>
          <w:p w:rsidR="00D44412" w:rsidRPr="00D44412" w:rsidRDefault="00D44412" w:rsidP="00080ABF">
            <w:pPr>
              <w:spacing w:line="600" w:lineRule="exact"/>
              <w:jc w:val="center"/>
              <w:rPr>
                <w:rFonts w:ascii="仿宋" w:eastAsia="仿宋" w:hAnsi="仿宋"/>
                <w:sz w:val="32"/>
                <w:szCs w:val="32"/>
              </w:rPr>
            </w:pPr>
          </w:p>
        </w:tc>
      </w:tr>
      <w:tr w:rsidR="00D44412" w:rsidRPr="00D44412" w:rsidTr="002F628C">
        <w:trPr>
          <w:trHeight w:val="397"/>
          <w:jc w:val="center"/>
        </w:trPr>
        <w:tc>
          <w:tcPr>
            <w:tcW w:w="5132"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sz w:val="32"/>
                <w:szCs w:val="32"/>
              </w:rPr>
              <w:t>院级基金课题</w:t>
            </w:r>
          </w:p>
        </w:tc>
        <w:tc>
          <w:tcPr>
            <w:tcW w:w="964"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5</w:t>
            </w:r>
          </w:p>
        </w:tc>
        <w:tc>
          <w:tcPr>
            <w:tcW w:w="2558" w:type="dxa"/>
            <w:vMerge/>
            <w:vAlign w:val="center"/>
          </w:tcPr>
          <w:p w:rsidR="00D44412" w:rsidRPr="00D44412" w:rsidRDefault="00D44412" w:rsidP="00080ABF">
            <w:pPr>
              <w:spacing w:line="600" w:lineRule="exact"/>
              <w:jc w:val="center"/>
              <w:rPr>
                <w:rFonts w:ascii="仿宋" w:eastAsia="仿宋" w:hAnsi="仿宋"/>
                <w:sz w:val="32"/>
                <w:szCs w:val="32"/>
              </w:rPr>
            </w:pPr>
          </w:p>
        </w:tc>
      </w:tr>
    </w:tbl>
    <w:p w:rsidR="00D44412" w:rsidRPr="00D44412" w:rsidRDefault="00D44412" w:rsidP="00080ABF">
      <w:pPr>
        <w:spacing w:line="600" w:lineRule="exact"/>
        <w:ind w:firstLine="198"/>
        <w:rPr>
          <w:rFonts w:ascii="仿宋" w:eastAsia="仿宋" w:hAnsi="仿宋" w:cs="宋体"/>
          <w:b/>
          <w:sz w:val="32"/>
          <w:szCs w:val="32"/>
        </w:rPr>
      </w:pPr>
      <w:r w:rsidRPr="00D44412">
        <w:rPr>
          <w:rFonts w:ascii="仿宋" w:eastAsia="仿宋" w:hAnsi="仿宋" w:cs="宋体" w:hint="eastAsia"/>
          <w:b/>
          <w:sz w:val="32"/>
          <w:szCs w:val="32"/>
        </w:rPr>
        <w:t>注：</w:t>
      </w:r>
    </w:p>
    <w:p w:rsidR="00D44412" w:rsidRPr="00D44412" w:rsidRDefault="00D44412" w:rsidP="00080ABF">
      <w:pPr>
        <w:spacing w:line="600" w:lineRule="exact"/>
        <w:ind w:firstLine="198"/>
        <w:rPr>
          <w:rFonts w:ascii="仿宋" w:eastAsia="仿宋" w:hAnsi="仿宋" w:cs="宋体"/>
          <w:b/>
          <w:bCs/>
          <w:color w:val="FF0000"/>
          <w:sz w:val="32"/>
          <w:szCs w:val="32"/>
        </w:rPr>
      </w:pPr>
      <w:r w:rsidRPr="00D44412">
        <w:rPr>
          <w:rFonts w:ascii="仿宋" w:eastAsia="仿宋" w:hAnsi="仿宋" w:cs="宋体" w:hint="eastAsia"/>
          <w:sz w:val="32"/>
          <w:szCs w:val="32"/>
        </w:rPr>
        <w:t>（1）以上课题研究均要求为纵向课题，</w:t>
      </w:r>
      <w:r w:rsidRPr="003539E5">
        <w:rPr>
          <w:rFonts w:ascii="仿宋" w:eastAsia="仿宋" w:hAnsi="仿宋" w:cs="宋体" w:hint="eastAsia"/>
          <w:bCs/>
          <w:sz w:val="32"/>
          <w:szCs w:val="32"/>
        </w:rPr>
        <w:t>以立项书时间为准，申报不计分</w:t>
      </w:r>
      <w:r w:rsidRPr="003539E5">
        <w:rPr>
          <w:rFonts w:ascii="仿宋" w:eastAsia="仿宋" w:hAnsi="仿宋" w:cs="宋体" w:hint="eastAsia"/>
          <w:sz w:val="32"/>
          <w:szCs w:val="32"/>
        </w:rPr>
        <w:t>，</w:t>
      </w:r>
      <w:r w:rsidRPr="00D44412">
        <w:rPr>
          <w:rFonts w:ascii="仿宋" w:eastAsia="仿宋" w:hAnsi="仿宋" w:cs="宋体" w:hint="eastAsia"/>
          <w:sz w:val="32"/>
          <w:szCs w:val="32"/>
        </w:rPr>
        <w:t>课题主持人非本人导师的按原分值的六折计算，署名单位无江西农业大学不加分；</w:t>
      </w:r>
    </w:p>
    <w:p w:rsidR="00D44412" w:rsidRPr="00D44412" w:rsidRDefault="00D44412" w:rsidP="00080ABF">
      <w:pPr>
        <w:spacing w:line="600" w:lineRule="exact"/>
        <w:ind w:firstLineChars="100" w:firstLine="320"/>
        <w:rPr>
          <w:rFonts w:ascii="仿宋" w:eastAsia="仿宋" w:hAnsi="仿宋" w:cs="宋体"/>
          <w:sz w:val="32"/>
          <w:szCs w:val="32"/>
        </w:rPr>
      </w:pPr>
      <w:r w:rsidRPr="00D44412">
        <w:rPr>
          <w:rFonts w:ascii="仿宋" w:eastAsia="仿宋" w:hAnsi="仿宋" w:cs="宋体" w:hint="eastAsia"/>
          <w:sz w:val="32"/>
          <w:szCs w:val="32"/>
        </w:rPr>
        <w:t>（2）难于界定的课题（项目），经评委会依据学校科研处文件进行界定；</w:t>
      </w:r>
    </w:p>
    <w:p w:rsidR="00D44412" w:rsidRPr="00D44412" w:rsidRDefault="00D44412" w:rsidP="00080ABF">
      <w:pPr>
        <w:spacing w:line="600" w:lineRule="exact"/>
        <w:ind w:firstLine="198"/>
        <w:rPr>
          <w:rFonts w:ascii="仿宋" w:eastAsia="仿宋" w:hAnsi="仿宋" w:cs="宋体"/>
          <w:sz w:val="32"/>
          <w:szCs w:val="32"/>
        </w:rPr>
      </w:pPr>
      <w:r w:rsidRPr="00D44412">
        <w:rPr>
          <w:rFonts w:ascii="仿宋" w:eastAsia="仿宋" w:hAnsi="仿宋" w:cs="宋体" w:hint="eastAsia"/>
          <w:sz w:val="32"/>
          <w:szCs w:val="32"/>
        </w:rPr>
        <w:t>（3）课题项目相同时，只计最高分；</w:t>
      </w:r>
    </w:p>
    <w:p w:rsidR="00D44412" w:rsidRPr="00D44412" w:rsidRDefault="00D44412" w:rsidP="00080ABF">
      <w:pPr>
        <w:spacing w:line="600" w:lineRule="exact"/>
        <w:ind w:firstLine="198"/>
        <w:rPr>
          <w:rFonts w:ascii="仿宋" w:eastAsia="仿宋" w:hAnsi="仿宋" w:cs="宋体"/>
          <w:sz w:val="32"/>
          <w:szCs w:val="32"/>
        </w:rPr>
      </w:pPr>
      <w:r w:rsidRPr="00D44412">
        <w:rPr>
          <w:rFonts w:ascii="仿宋" w:eastAsia="仿宋" w:hAnsi="仿宋" w:cs="宋体" w:hint="eastAsia"/>
          <w:sz w:val="32"/>
          <w:szCs w:val="32"/>
        </w:rPr>
        <w:t>（4）横向课题不加分。</w:t>
      </w:r>
    </w:p>
    <w:p w:rsidR="00D44412" w:rsidRPr="00D44412" w:rsidRDefault="00D44412" w:rsidP="00080ABF">
      <w:pPr>
        <w:pStyle w:val="3"/>
        <w:spacing w:before="0" w:after="0" w:line="600" w:lineRule="exact"/>
        <w:ind w:firstLine="643"/>
        <w:rPr>
          <w:rFonts w:ascii="仿宋" w:eastAsia="仿宋" w:hAnsi="仿宋"/>
          <w:sz w:val="32"/>
          <w:szCs w:val="32"/>
        </w:rPr>
      </w:pPr>
      <w:r w:rsidRPr="00D44412">
        <w:rPr>
          <w:rFonts w:ascii="仿宋" w:eastAsia="仿宋" w:hAnsi="仿宋" w:hint="eastAsia"/>
          <w:sz w:val="32"/>
          <w:szCs w:val="32"/>
        </w:rPr>
        <w:t>2</w:t>
      </w:r>
      <w:r w:rsidR="00080ABF">
        <w:rPr>
          <w:rFonts w:ascii="仿宋" w:eastAsia="仿宋" w:hAnsi="仿宋" w:hint="eastAsia"/>
          <w:sz w:val="32"/>
          <w:szCs w:val="32"/>
        </w:rPr>
        <w:t>.</w:t>
      </w:r>
      <w:r w:rsidRPr="00D44412">
        <w:rPr>
          <w:rFonts w:ascii="仿宋" w:eastAsia="仿宋" w:hAnsi="仿宋" w:hint="eastAsia"/>
          <w:sz w:val="32"/>
          <w:szCs w:val="32"/>
        </w:rPr>
        <w:t>学术论文类（注：以下各类期刊的论文均不得少于2个版面）</w:t>
      </w:r>
    </w:p>
    <w:tbl>
      <w:tblPr>
        <w:tblpPr w:leftFromText="180" w:rightFromText="180" w:vertAnchor="text" w:horzAnchor="page" w:tblpXSpec="center" w:tblpY="57"/>
        <w:tblOverlap w:val="neve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3"/>
        <w:gridCol w:w="1841"/>
        <w:gridCol w:w="1558"/>
      </w:tblGrid>
      <w:tr w:rsidR="00D44412" w:rsidRPr="00D44412" w:rsidTr="002F628C">
        <w:trPr>
          <w:trHeight w:val="401"/>
          <w:tblHeader/>
          <w:jc w:val="center"/>
        </w:trPr>
        <w:tc>
          <w:tcPr>
            <w:tcW w:w="4363"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类别</w:t>
            </w:r>
          </w:p>
        </w:tc>
        <w:tc>
          <w:tcPr>
            <w:tcW w:w="1841"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排名</w:t>
            </w:r>
          </w:p>
        </w:tc>
        <w:tc>
          <w:tcPr>
            <w:tcW w:w="1558"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分值</w:t>
            </w:r>
          </w:p>
        </w:tc>
      </w:tr>
      <w:tr w:rsidR="00D44412" w:rsidRPr="00D44412" w:rsidTr="002F628C">
        <w:trPr>
          <w:trHeight w:val="1622"/>
          <w:jc w:val="center"/>
        </w:trPr>
        <w:tc>
          <w:tcPr>
            <w:tcW w:w="4363"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SCI、SSCI期刊、中国社科院“中国人文社会科学期刊”顶级期刊</w:t>
            </w:r>
          </w:p>
        </w:tc>
        <w:tc>
          <w:tcPr>
            <w:tcW w:w="1841"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第一作者/第二作者（第一作者</w:t>
            </w:r>
            <w:r w:rsidRPr="00D44412">
              <w:rPr>
                <w:rFonts w:ascii="仿宋" w:eastAsia="仿宋" w:hAnsi="仿宋" w:cs="宋体" w:hint="eastAsia"/>
                <w:sz w:val="32"/>
                <w:szCs w:val="32"/>
              </w:rPr>
              <w:lastRenderedPageBreak/>
              <w:t>为本人导师）</w:t>
            </w:r>
          </w:p>
        </w:tc>
        <w:tc>
          <w:tcPr>
            <w:tcW w:w="15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lastRenderedPageBreak/>
              <w:t>IF&gt;2： 50</w:t>
            </w:r>
            <w:r w:rsidRPr="00D44412">
              <w:rPr>
                <w:rFonts w:ascii="仿宋" w:eastAsia="仿宋" w:hAnsi="仿宋" w:cs="宋体" w:hint="eastAsia"/>
                <w:sz w:val="32"/>
                <w:szCs w:val="32"/>
              </w:rPr>
              <w:sym w:font="Symbol" w:char="F0B4"/>
            </w:r>
            <w:r w:rsidRPr="00D44412">
              <w:rPr>
                <w:rFonts w:ascii="仿宋" w:eastAsia="仿宋" w:hAnsi="仿宋" w:cs="宋体" w:hint="eastAsia"/>
                <w:sz w:val="32"/>
                <w:szCs w:val="32"/>
              </w:rPr>
              <w:t>IF</w:t>
            </w:r>
          </w:p>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IF&lt;2 ：50</w:t>
            </w:r>
          </w:p>
        </w:tc>
      </w:tr>
      <w:tr w:rsidR="00D44412" w:rsidRPr="00D44412" w:rsidTr="002F628C">
        <w:trPr>
          <w:trHeight w:val="401"/>
          <w:jc w:val="center"/>
        </w:trPr>
        <w:tc>
          <w:tcPr>
            <w:tcW w:w="4363"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lastRenderedPageBreak/>
              <w:t>中国社科院“中国人文社会科学期刊”权威期刊、A类学术期刊、EI核心版期刊、人大复印资料、新华文摘全文收录论文或中国教育报、经济日报、人民日报、光明日报理论版发表超过3000字文章</w:t>
            </w:r>
          </w:p>
        </w:tc>
        <w:tc>
          <w:tcPr>
            <w:tcW w:w="1841"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第一作者/第二作者（第一作者为本人导师）</w:t>
            </w:r>
          </w:p>
        </w:tc>
        <w:tc>
          <w:tcPr>
            <w:tcW w:w="15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30</w:t>
            </w:r>
          </w:p>
        </w:tc>
      </w:tr>
      <w:tr w:rsidR="00D44412" w:rsidRPr="00D44412" w:rsidTr="002F628C">
        <w:trPr>
          <w:trHeight w:val="401"/>
          <w:jc w:val="center"/>
        </w:trPr>
        <w:tc>
          <w:tcPr>
            <w:tcW w:w="4363"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CSSCI来源期刊</w:t>
            </w:r>
          </w:p>
        </w:tc>
        <w:tc>
          <w:tcPr>
            <w:tcW w:w="1841"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第一作者/第二作者（第一作者为本人导师）</w:t>
            </w:r>
          </w:p>
        </w:tc>
        <w:tc>
          <w:tcPr>
            <w:tcW w:w="15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25</w:t>
            </w:r>
          </w:p>
        </w:tc>
      </w:tr>
      <w:tr w:rsidR="00D44412" w:rsidRPr="00D44412" w:rsidTr="002F628C">
        <w:trPr>
          <w:trHeight w:val="401"/>
          <w:jc w:val="center"/>
        </w:trPr>
        <w:tc>
          <w:tcPr>
            <w:tcW w:w="4363"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北大中文核心期刊、CSSCI扩展期刊</w:t>
            </w:r>
          </w:p>
        </w:tc>
        <w:tc>
          <w:tcPr>
            <w:tcW w:w="1841"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第一作者/第二作者（第一作者为本人导师）</w:t>
            </w:r>
          </w:p>
        </w:tc>
        <w:tc>
          <w:tcPr>
            <w:tcW w:w="15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15</w:t>
            </w:r>
          </w:p>
        </w:tc>
      </w:tr>
      <w:tr w:rsidR="00D44412" w:rsidRPr="00D44412" w:rsidTr="002F628C">
        <w:trPr>
          <w:trHeight w:val="401"/>
          <w:jc w:val="center"/>
        </w:trPr>
        <w:tc>
          <w:tcPr>
            <w:tcW w:w="4363" w:type="dxa"/>
            <w:vAlign w:val="center"/>
          </w:tcPr>
          <w:p w:rsidR="00D44412" w:rsidRPr="006C306D" w:rsidRDefault="00D44412" w:rsidP="00080ABF">
            <w:pPr>
              <w:spacing w:line="600" w:lineRule="exact"/>
              <w:jc w:val="center"/>
              <w:rPr>
                <w:rFonts w:ascii="仿宋" w:eastAsia="仿宋" w:hAnsi="仿宋" w:cs="宋体"/>
                <w:sz w:val="32"/>
                <w:szCs w:val="32"/>
              </w:rPr>
            </w:pPr>
            <w:r w:rsidRPr="006C306D">
              <w:rPr>
                <w:rFonts w:ascii="仿宋" w:eastAsia="仿宋" w:hAnsi="仿宋" w:cs="宋体" w:hint="eastAsia"/>
                <w:sz w:val="32"/>
                <w:szCs w:val="32"/>
              </w:rPr>
              <w:t>外文期刊、学报</w:t>
            </w:r>
          </w:p>
        </w:tc>
        <w:tc>
          <w:tcPr>
            <w:tcW w:w="1841" w:type="dxa"/>
            <w:vAlign w:val="center"/>
          </w:tcPr>
          <w:p w:rsidR="00D44412" w:rsidRPr="006C306D" w:rsidRDefault="00D44412" w:rsidP="00080ABF">
            <w:pPr>
              <w:spacing w:line="600" w:lineRule="exact"/>
              <w:jc w:val="center"/>
              <w:rPr>
                <w:rFonts w:ascii="仿宋" w:eastAsia="仿宋" w:hAnsi="仿宋" w:cs="宋体"/>
                <w:sz w:val="32"/>
                <w:szCs w:val="32"/>
              </w:rPr>
            </w:pPr>
            <w:r w:rsidRPr="006C306D">
              <w:rPr>
                <w:rFonts w:ascii="仿宋" w:eastAsia="仿宋" w:hAnsi="仿宋" w:cs="宋体" w:hint="eastAsia"/>
                <w:sz w:val="32"/>
                <w:szCs w:val="32"/>
              </w:rPr>
              <w:t>第一作者/第二作者（第一作者</w:t>
            </w:r>
            <w:r w:rsidRPr="006C306D">
              <w:rPr>
                <w:rFonts w:ascii="仿宋" w:eastAsia="仿宋" w:hAnsi="仿宋" w:cs="宋体" w:hint="eastAsia"/>
                <w:sz w:val="32"/>
                <w:szCs w:val="32"/>
              </w:rPr>
              <w:lastRenderedPageBreak/>
              <w:t>为本人导师）</w:t>
            </w:r>
          </w:p>
        </w:tc>
        <w:tc>
          <w:tcPr>
            <w:tcW w:w="1558" w:type="dxa"/>
            <w:vAlign w:val="center"/>
          </w:tcPr>
          <w:p w:rsidR="00D44412" w:rsidRPr="006C306D" w:rsidRDefault="00D44412" w:rsidP="00080ABF">
            <w:pPr>
              <w:spacing w:line="600" w:lineRule="exact"/>
              <w:jc w:val="center"/>
              <w:rPr>
                <w:rFonts w:ascii="仿宋" w:eastAsia="仿宋" w:hAnsi="仿宋" w:cs="宋体"/>
                <w:sz w:val="32"/>
                <w:szCs w:val="32"/>
              </w:rPr>
            </w:pPr>
            <w:r w:rsidRPr="006C306D">
              <w:rPr>
                <w:rFonts w:ascii="仿宋" w:eastAsia="仿宋" w:hAnsi="仿宋" w:cs="宋体" w:hint="eastAsia"/>
                <w:sz w:val="32"/>
                <w:szCs w:val="32"/>
              </w:rPr>
              <w:lastRenderedPageBreak/>
              <w:t>10</w:t>
            </w:r>
          </w:p>
        </w:tc>
      </w:tr>
      <w:tr w:rsidR="00D44412" w:rsidRPr="00D44412" w:rsidTr="002F628C">
        <w:trPr>
          <w:trHeight w:val="401"/>
          <w:jc w:val="center"/>
        </w:trPr>
        <w:tc>
          <w:tcPr>
            <w:tcW w:w="4363"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lastRenderedPageBreak/>
              <w:t>一般学术期刊</w:t>
            </w:r>
          </w:p>
        </w:tc>
        <w:tc>
          <w:tcPr>
            <w:tcW w:w="1841"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第一作者/第二作者（第一作者为本人导师）</w:t>
            </w:r>
          </w:p>
        </w:tc>
        <w:tc>
          <w:tcPr>
            <w:tcW w:w="15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5</w:t>
            </w:r>
          </w:p>
        </w:tc>
      </w:tr>
    </w:tbl>
    <w:p w:rsidR="00D44412" w:rsidRPr="00D44412" w:rsidRDefault="00D44412" w:rsidP="00080ABF">
      <w:pPr>
        <w:spacing w:line="600" w:lineRule="exact"/>
        <w:ind w:firstLine="200"/>
        <w:rPr>
          <w:rFonts w:ascii="仿宋" w:eastAsia="仿宋" w:hAnsi="仿宋" w:cs="宋体"/>
          <w:b/>
          <w:sz w:val="32"/>
          <w:szCs w:val="32"/>
        </w:rPr>
      </w:pPr>
      <w:r w:rsidRPr="00D44412">
        <w:rPr>
          <w:rFonts w:ascii="仿宋" w:eastAsia="仿宋" w:hAnsi="仿宋" w:cs="宋体" w:hint="eastAsia"/>
          <w:b/>
          <w:sz w:val="32"/>
          <w:szCs w:val="32"/>
        </w:rPr>
        <w:t>注：</w:t>
      </w:r>
    </w:p>
    <w:p w:rsidR="00D44412" w:rsidRPr="00D44412" w:rsidRDefault="00D44412" w:rsidP="00080ABF">
      <w:pPr>
        <w:spacing w:line="600" w:lineRule="exact"/>
        <w:ind w:firstLineChars="195" w:firstLine="624"/>
        <w:rPr>
          <w:rFonts w:ascii="仿宋" w:eastAsia="仿宋" w:hAnsi="仿宋" w:cs="宋体"/>
          <w:sz w:val="32"/>
          <w:szCs w:val="32"/>
        </w:rPr>
      </w:pPr>
      <w:r w:rsidRPr="00D44412">
        <w:rPr>
          <w:rFonts w:ascii="仿宋" w:eastAsia="仿宋" w:hAnsi="仿宋" w:cs="宋体" w:hint="eastAsia"/>
          <w:sz w:val="32"/>
          <w:szCs w:val="32"/>
        </w:rPr>
        <w:t>（1）所有的论文需以江西农业大学为第一署名单位；署名单位无江西农业大学不加分；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（2）</w:t>
      </w:r>
      <w:r w:rsidRPr="003539E5">
        <w:rPr>
          <w:rFonts w:ascii="仿宋" w:eastAsia="仿宋" w:hAnsi="仿宋" w:cs="宋体" w:hint="eastAsia"/>
          <w:bCs/>
          <w:sz w:val="32"/>
          <w:szCs w:val="32"/>
        </w:rPr>
        <w:t>A类学术期刊分类</w:t>
      </w:r>
      <w:r w:rsidRPr="006C306D">
        <w:rPr>
          <w:rFonts w:ascii="仿宋" w:eastAsia="仿宋" w:hAnsi="仿宋" w:cs="宋体" w:hint="eastAsia"/>
          <w:sz w:val="32"/>
          <w:szCs w:val="32"/>
        </w:rPr>
        <w:t>以江西农业大学最新认定文件为准</w:t>
      </w:r>
      <w:r w:rsidRPr="00D44412">
        <w:rPr>
          <w:rFonts w:ascii="仿宋" w:eastAsia="仿宋" w:hAnsi="仿宋" w:cs="宋体" w:hint="eastAsia"/>
          <w:sz w:val="32"/>
          <w:szCs w:val="32"/>
        </w:rPr>
        <w:t>；上述论文等级有交叉者，以最高级别计分；</w:t>
      </w:r>
    </w:p>
    <w:p w:rsidR="00D44412" w:rsidRPr="00D44412" w:rsidRDefault="00D44412" w:rsidP="00080ABF">
      <w:pPr>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（3）仅提供用稿通知单不计分。样刊未寄，在校图书馆数据库中能查到可计分；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（4）与所学学科专业无关的学术论文不计分，无法界定的学术论文由评审委员会进行界定；</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（5）发表普刊以2篇/学年为限进行计分。</w:t>
      </w:r>
    </w:p>
    <w:tbl>
      <w:tblPr>
        <w:tblpPr w:leftFromText="180" w:rightFromText="180" w:vertAnchor="text" w:horzAnchor="page" w:tblpX="1459" w:tblpY="994"/>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3444"/>
        <w:gridCol w:w="1524"/>
        <w:gridCol w:w="3450"/>
      </w:tblGrid>
      <w:tr w:rsidR="00D44412" w:rsidRPr="00D44412" w:rsidTr="002F628C">
        <w:trPr>
          <w:trHeight w:val="524"/>
        </w:trPr>
        <w:tc>
          <w:tcPr>
            <w:tcW w:w="901" w:type="dxa"/>
            <w:vMerge w:val="restart"/>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b/>
                <w:bCs/>
                <w:sz w:val="32"/>
                <w:szCs w:val="32"/>
              </w:rPr>
              <w:t>专著</w:t>
            </w:r>
          </w:p>
        </w:tc>
        <w:tc>
          <w:tcPr>
            <w:tcW w:w="3444"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等级</w:t>
            </w:r>
          </w:p>
        </w:tc>
        <w:tc>
          <w:tcPr>
            <w:tcW w:w="1524"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分值（n）</w:t>
            </w:r>
          </w:p>
        </w:tc>
        <w:tc>
          <w:tcPr>
            <w:tcW w:w="3450"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备注</w:t>
            </w:r>
          </w:p>
        </w:tc>
      </w:tr>
      <w:tr w:rsidR="00D44412" w:rsidRPr="00D44412" w:rsidTr="002F628C">
        <w:trPr>
          <w:trHeight w:val="524"/>
        </w:trPr>
        <w:tc>
          <w:tcPr>
            <w:tcW w:w="901"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3444" w:type="dxa"/>
            <w:vAlign w:val="center"/>
          </w:tcPr>
          <w:p w:rsidR="00D44412" w:rsidRPr="00D44412" w:rsidRDefault="00D44412" w:rsidP="00080ABF">
            <w:pPr>
              <w:spacing w:line="600" w:lineRule="exact"/>
              <w:rPr>
                <w:rFonts w:ascii="仿宋" w:eastAsia="仿宋" w:hAnsi="仿宋" w:cs="宋体"/>
                <w:sz w:val="32"/>
                <w:szCs w:val="32"/>
              </w:rPr>
            </w:pPr>
            <w:r w:rsidRPr="00D44412">
              <w:rPr>
                <w:rFonts w:ascii="仿宋" w:eastAsia="仿宋" w:hAnsi="仿宋" w:cs="宋体" w:hint="eastAsia"/>
                <w:sz w:val="32"/>
                <w:szCs w:val="32"/>
              </w:rPr>
              <w:t>撰写 5 万字以上（含 5 万字）</w:t>
            </w:r>
          </w:p>
        </w:tc>
        <w:tc>
          <w:tcPr>
            <w:tcW w:w="1524"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15</w:t>
            </w:r>
          </w:p>
        </w:tc>
        <w:tc>
          <w:tcPr>
            <w:tcW w:w="3450" w:type="dxa"/>
            <w:vMerge w:val="restart"/>
            <w:vAlign w:val="center"/>
          </w:tcPr>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排名第一计n分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排名第二计n/2分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排名第三计n/3分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lastRenderedPageBreak/>
              <w:t>排名第四计n/4分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w:t>
            </w:r>
          </w:p>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hint="eastAsia"/>
                <w:sz w:val="32"/>
                <w:szCs w:val="32"/>
              </w:rPr>
              <w:t>以此类推</w:t>
            </w:r>
          </w:p>
        </w:tc>
      </w:tr>
      <w:tr w:rsidR="00D44412" w:rsidRPr="00D44412" w:rsidTr="002F628C">
        <w:trPr>
          <w:trHeight w:val="622"/>
        </w:trPr>
        <w:tc>
          <w:tcPr>
            <w:tcW w:w="901"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3444" w:type="dxa"/>
            <w:vAlign w:val="center"/>
          </w:tcPr>
          <w:p w:rsidR="00D44412" w:rsidRPr="00D44412" w:rsidRDefault="00D44412" w:rsidP="00080ABF">
            <w:pPr>
              <w:spacing w:line="600" w:lineRule="exact"/>
              <w:rPr>
                <w:rFonts w:ascii="仿宋" w:eastAsia="仿宋" w:hAnsi="仿宋" w:cs="宋体"/>
                <w:sz w:val="32"/>
                <w:szCs w:val="32"/>
              </w:rPr>
            </w:pPr>
            <w:r w:rsidRPr="00D44412">
              <w:rPr>
                <w:rFonts w:ascii="仿宋" w:eastAsia="仿宋" w:hAnsi="仿宋" w:cs="宋体" w:hint="eastAsia"/>
                <w:sz w:val="32"/>
                <w:szCs w:val="32"/>
              </w:rPr>
              <w:t xml:space="preserve">撰写 2-5 万字（含 2 </w:t>
            </w:r>
            <w:r w:rsidRPr="00D44412">
              <w:rPr>
                <w:rFonts w:ascii="仿宋" w:eastAsia="仿宋" w:hAnsi="仿宋" w:cs="宋体" w:hint="eastAsia"/>
                <w:sz w:val="32"/>
                <w:szCs w:val="32"/>
              </w:rPr>
              <w:lastRenderedPageBreak/>
              <w:t>万字）</w:t>
            </w:r>
          </w:p>
        </w:tc>
        <w:tc>
          <w:tcPr>
            <w:tcW w:w="1524"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lastRenderedPageBreak/>
              <w:t>10</w:t>
            </w:r>
          </w:p>
        </w:tc>
        <w:tc>
          <w:tcPr>
            <w:tcW w:w="3450" w:type="dxa"/>
            <w:vMerge/>
            <w:vAlign w:val="center"/>
          </w:tcPr>
          <w:p w:rsidR="00D44412" w:rsidRPr="00D44412" w:rsidRDefault="00D44412" w:rsidP="00080ABF">
            <w:pPr>
              <w:spacing w:line="600" w:lineRule="exact"/>
              <w:jc w:val="center"/>
              <w:rPr>
                <w:rFonts w:ascii="仿宋" w:eastAsia="仿宋" w:hAnsi="仿宋" w:cs="宋体"/>
                <w:sz w:val="32"/>
                <w:szCs w:val="32"/>
              </w:rPr>
            </w:pPr>
          </w:p>
        </w:tc>
      </w:tr>
      <w:tr w:rsidR="00D44412" w:rsidRPr="00D44412" w:rsidTr="002F628C">
        <w:trPr>
          <w:trHeight w:val="239"/>
        </w:trPr>
        <w:tc>
          <w:tcPr>
            <w:tcW w:w="901"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3444" w:type="dxa"/>
            <w:vAlign w:val="center"/>
          </w:tcPr>
          <w:p w:rsidR="00D44412" w:rsidRPr="00D44412" w:rsidRDefault="00D44412" w:rsidP="00080ABF">
            <w:pPr>
              <w:spacing w:line="600" w:lineRule="exact"/>
              <w:rPr>
                <w:rFonts w:ascii="仿宋" w:eastAsia="仿宋" w:hAnsi="仿宋" w:cs="宋体"/>
                <w:sz w:val="32"/>
                <w:szCs w:val="32"/>
              </w:rPr>
            </w:pPr>
            <w:r w:rsidRPr="00D44412">
              <w:rPr>
                <w:rFonts w:ascii="仿宋" w:eastAsia="仿宋" w:hAnsi="仿宋" w:cs="宋体" w:hint="eastAsia"/>
                <w:sz w:val="32"/>
                <w:szCs w:val="32"/>
              </w:rPr>
              <w:t>撰写 2万字以下</w:t>
            </w:r>
          </w:p>
        </w:tc>
        <w:tc>
          <w:tcPr>
            <w:tcW w:w="1524"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5</w:t>
            </w:r>
          </w:p>
        </w:tc>
        <w:tc>
          <w:tcPr>
            <w:tcW w:w="3450" w:type="dxa"/>
            <w:vMerge/>
            <w:vAlign w:val="center"/>
          </w:tcPr>
          <w:p w:rsidR="00D44412" w:rsidRPr="00D44412" w:rsidRDefault="00D44412" w:rsidP="00080ABF">
            <w:pPr>
              <w:spacing w:line="600" w:lineRule="exact"/>
              <w:jc w:val="center"/>
              <w:rPr>
                <w:rFonts w:ascii="仿宋" w:eastAsia="仿宋" w:hAnsi="仿宋" w:cs="宋体"/>
                <w:sz w:val="32"/>
                <w:szCs w:val="32"/>
              </w:rPr>
            </w:pPr>
          </w:p>
        </w:tc>
      </w:tr>
    </w:tbl>
    <w:p w:rsidR="00D44412" w:rsidRPr="00D44412" w:rsidRDefault="00D44412" w:rsidP="00080ABF">
      <w:pPr>
        <w:pStyle w:val="3"/>
        <w:spacing w:before="0" w:after="0" w:line="600" w:lineRule="exact"/>
        <w:ind w:firstLine="643"/>
        <w:rPr>
          <w:rFonts w:ascii="仿宋" w:eastAsia="仿宋" w:hAnsi="仿宋"/>
          <w:sz w:val="32"/>
          <w:szCs w:val="32"/>
        </w:rPr>
      </w:pPr>
      <w:r w:rsidRPr="00D44412">
        <w:rPr>
          <w:rFonts w:ascii="仿宋" w:eastAsia="仿宋" w:hAnsi="仿宋" w:hint="eastAsia"/>
          <w:sz w:val="32"/>
          <w:szCs w:val="32"/>
        </w:rPr>
        <w:t>3</w:t>
      </w:r>
      <w:r w:rsidR="00080ABF">
        <w:rPr>
          <w:rFonts w:ascii="仿宋" w:eastAsia="仿宋" w:hAnsi="仿宋" w:hint="eastAsia"/>
          <w:sz w:val="32"/>
          <w:szCs w:val="32"/>
        </w:rPr>
        <w:t>.</w:t>
      </w:r>
      <w:r w:rsidRPr="00D44412">
        <w:rPr>
          <w:rFonts w:ascii="仿宋" w:eastAsia="仿宋" w:hAnsi="仿宋" w:hint="eastAsia"/>
          <w:sz w:val="32"/>
          <w:szCs w:val="32"/>
        </w:rPr>
        <w:t>学术著作类（不含编著）</w:t>
      </w:r>
    </w:p>
    <w:p w:rsidR="00D44412" w:rsidRPr="00D44412" w:rsidRDefault="00D44412" w:rsidP="00080ABF">
      <w:pPr>
        <w:spacing w:line="600" w:lineRule="exact"/>
        <w:ind w:firstLineChars="200" w:firstLine="643"/>
        <w:rPr>
          <w:rFonts w:ascii="仿宋" w:eastAsia="仿宋" w:hAnsi="仿宋" w:cs="宋体"/>
          <w:b/>
          <w:sz w:val="32"/>
          <w:szCs w:val="32"/>
        </w:rPr>
      </w:pPr>
    </w:p>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注：</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（1）仅限学术专著，需与所学专业相关，并以江西农业大学为第一署名单位；</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（2）专著封面中未标注江西农业大学及撰写人姓名，专著撰写人不得超过三人。</w:t>
      </w:r>
    </w:p>
    <w:p w:rsidR="00D44412" w:rsidRPr="00D44412" w:rsidRDefault="00D44412" w:rsidP="00080ABF">
      <w:pPr>
        <w:pStyle w:val="3"/>
        <w:spacing w:before="0" w:after="0" w:line="600" w:lineRule="exact"/>
        <w:ind w:firstLine="643"/>
        <w:rPr>
          <w:rFonts w:ascii="仿宋" w:eastAsia="仿宋" w:hAnsi="仿宋"/>
          <w:sz w:val="32"/>
          <w:szCs w:val="32"/>
        </w:rPr>
      </w:pPr>
      <w:r w:rsidRPr="00D44412">
        <w:rPr>
          <w:rFonts w:ascii="仿宋" w:eastAsia="仿宋" w:hAnsi="仿宋" w:hint="eastAsia"/>
          <w:sz w:val="32"/>
          <w:szCs w:val="32"/>
        </w:rPr>
        <w:t>4</w:t>
      </w:r>
      <w:r w:rsidR="00080ABF">
        <w:rPr>
          <w:rFonts w:ascii="仿宋" w:eastAsia="仿宋" w:hAnsi="仿宋" w:hint="eastAsia"/>
          <w:sz w:val="32"/>
          <w:szCs w:val="32"/>
        </w:rPr>
        <w:t>.</w:t>
      </w:r>
      <w:r w:rsidRPr="00D44412">
        <w:rPr>
          <w:rFonts w:ascii="仿宋" w:eastAsia="仿宋" w:hAnsi="仿宋" w:hint="eastAsia"/>
          <w:sz w:val="32"/>
          <w:szCs w:val="32"/>
        </w:rPr>
        <w:t>专利类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6"/>
        <w:gridCol w:w="4563"/>
      </w:tblGrid>
      <w:tr w:rsidR="00D44412" w:rsidRPr="00D44412" w:rsidTr="002F628C">
        <w:trPr>
          <w:trHeight w:val="442"/>
        </w:trPr>
        <w:tc>
          <w:tcPr>
            <w:tcW w:w="4966" w:type="dxa"/>
            <w:vAlign w:val="center"/>
          </w:tcPr>
          <w:p w:rsidR="00D44412" w:rsidRPr="00D44412" w:rsidRDefault="00D44412" w:rsidP="00080ABF">
            <w:pPr>
              <w:spacing w:line="600" w:lineRule="exact"/>
              <w:ind w:firstLineChars="200" w:firstLine="643"/>
              <w:jc w:val="center"/>
              <w:rPr>
                <w:rFonts w:ascii="仿宋" w:eastAsia="仿宋" w:hAnsi="仿宋" w:cs="宋体"/>
                <w:b/>
                <w:bCs/>
                <w:sz w:val="32"/>
                <w:szCs w:val="32"/>
              </w:rPr>
            </w:pPr>
            <w:r w:rsidRPr="00D44412">
              <w:rPr>
                <w:rFonts w:ascii="仿宋" w:eastAsia="仿宋" w:hAnsi="仿宋" w:cs="宋体" w:hint="eastAsia"/>
                <w:b/>
                <w:bCs/>
                <w:sz w:val="32"/>
                <w:szCs w:val="32"/>
              </w:rPr>
              <w:t>专利类别</w:t>
            </w:r>
          </w:p>
        </w:tc>
        <w:tc>
          <w:tcPr>
            <w:tcW w:w="4563" w:type="dxa"/>
            <w:vAlign w:val="center"/>
          </w:tcPr>
          <w:p w:rsidR="00D44412" w:rsidRPr="00D44412" w:rsidRDefault="00D44412" w:rsidP="00080ABF">
            <w:pPr>
              <w:spacing w:line="600" w:lineRule="exact"/>
              <w:ind w:firstLineChars="200" w:firstLine="643"/>
              <w:jc w:val="center"/>
              <w:rPr>
                <w:rFonts w:ascii="仿宋" w:eastAsia="仿宋" w:hAnsi="仿宋" w:cs="宋体"/>
                <w:b/>
                <w:bCs/>
                <w:sz w:val="32"/>
                <w:szCs w:val="32"/>
              </w:rPr>
            </w:pPr>
            <w:r w:rsidRPr="00D44412">
              <w:rPr>
                <w:rFonts w:ascii="仿宋" w:eastAsia="仿宋" w:hAnsi="仿宋" w:cs="宋体" w:hint="eastAsia"/>
                <w:b/>
                <w:bCs/>
                <w:sz w:val="32"/>
                <w:szCs w:val="32"/>
              </w:rPr>
              <w:t>分值</w:t>
            </w:r>
          </w:p>
        </w:tc>
      </w:tr>
      <w:tr w:rsidR="00D44412" w:rsidRPr="00D44412" w:rsidTr="002F628C">
        <w:trPr>
          <w:trHeight w:val="442"/>
        </w:trPr>
        <w:tc>
          <w:tcPr>
            <w:tcW w:w="4966" w:type="dxa"/>
            <w:vAlign w:val="center"/>
          </w:tcPr>
          <w:p w:rsidR="00D44412" w:rsidRPr="00D44412" w:rsidRDefault="00D44412" w:rsidP="00080ABF">
            <w:pPr>
              <w:spacing w:line="600" w:lineRule="exact"/>
              <w:ind w:firstLineChars="200" w:firstLine="640"/>
              <w:jc w:val="center"/>
              <w:rPr>
                <w:rFonts w:ascii="仿宋" w:eastAsia="仿宋" w:hAnsi="仿宋" w:cs="宋体"/>
                <w:sz w:val="32"/>
                <w:szCs w:val="32"/>
              </w:rPr>
            </w:pPr>
            <w:r w:rsidRPr="00D44412">
              <w:rPr>
                <w:rFonts w:ascii="仿宋" w:eastAsia="仿宋" w:hAnsi="仿宋" w:cs="宋体" w:hint="eastAsia"/>
                <w:sz w:val="32"/>
                <w:szCs w:val="32"/>
              </w:rPr>
              <w:t>技术发明</w:t>
            </w:r>
          </w:p>
        </w:tc>
        <w:tc>
          <w:tcPr>
            <w:tcW w:w="4563" w:type="dxa"/>
            <w:vAlign w:val="center"/>
          </w:tcPr>
          <w:p w:rsidR="00D44412" w:rsidRPr="00D44412" w:rsidRDefault="00D44412" w:rsidP="00080ABF">
            <w:pPr>
              <w:spacing w:line="600" w:lineRule="exact"/>
              <w:ind w:firstLineChars="200" w:firstLine="640"/>
              <w:jc w:val="center"/>
              <w:rPr>
                <w:rFonts w:ascii="仿宋" w:eastAsia="仿宋" w:hAnsi="仿宋" w:cs="宋体"/>
                <w:sz w:val="32"/>
                <w:szCs w:val="32"/>
              </w:rPr>
            </w:pPr>
            <w:r w:rsidRPr="00D44412">
              <w:rPr>
                <w:rFonts w:ascii="仿宋" w:eastAsia="仿宋" w:hAnsi="仿宋" w:cs="宋体" w:hint="eastAsia"/>
                <w:sz w:val="32"/>
                <w:szCs w:val="32"/>
              </w:rPr>
              <w:t>8</w:t>
            </w:r>
          </w:p>
        </w:tc>
      </w:tr>
      <w:tr w:rsidR="00D44412" w:rsidRPr="00D44412" w:rsidTr="002F628C">
        <w:trPr>
          <w:trHeight w:val="463"/>
        </w:trPr>
        <w:tc>
          <w:tcPr>
            <w:tcW w:w="4966" w:type="dxa"/>
            <w:vAlign w:val="center"/>
          </w:tcPr>
          <w:p w:rsidR="00D44412" w:rsidRPr="00D44412" w:rsidRDefault="00D44412" w:rsidP="00080ABF">
            <w:pPr>
              <w:spacing w:line="600" w:lineRule="exact"/>
              <w:ind w:firstLineChars="200" w:firstLine="640"/>
              <w:jc w:val="center"/>
              <w:rPr>
                <w:rFonts w:ascii="仿宋" w:eastAsia="仿宋" w:hAnsi="仿宋" w:cs="宋体"/>
                <w:sz w:val="32"/>
                <w:szCs w:val="32"/>
              </w:rPr>
            </w:pPr>
            <w:r w:rsidRPr="00D44412">
              <w:rPr>
                <w:rFonts w:ascii="仿宋" w:eastAsia="仿宋" w:hAnsi="仿宋" w:cs="宋体" w:hint="eastAsia"/>
                <w:sz w:val="32"/>
                <w:szCs w:val="32"/>
              </w:rPr>
              <w:t>实用新型、外观设计、软著</w:t>
            </w:r>
          </w:p>
        </w:tc>
        <w:tc>
          <w:tcPr>
            <w:tcW w:w="4563" w:type="dxa"/>
            <w:vAlign w:val="center"/>
          </w:tcPr>
          <w:p w:rsidR="00D44412" w:rsidRPr="00D44412" w:rsidRDefault="00D44412" w:rsidP="00080ABF">
            <w:pPr>
              <w:spacing w:line="600" w:lineRule="exact"/>
              <w:ind w:firstLineChars="200" w:firstLine="640"/>
              <w:jc w:val="center"/>
              <w:rPr>
                <w:rFonts w:ascii="仿宋" w:eastAsia="仿宋" w:hAnsi="仿宋" w:cs="宋体"/>
                <w:sz w:val="32"/>
                <w:szCs w:val="32"/>
              </w:rPr>
            </w:pPr>
            <w:r w:rsidRPr="00D44412">
              <w:rPr>
                <w:rFonts w:ascii="仿宋" w:eastAsia="仿宋" w:hAnsi="仿宋" w:cs="宋体" w:hint="eastAsia"/>
                <w:sz w:val="32"/>
                <w:szCs w:val="32"/>
              </w:rPr>
              <w:t>4</w:t>
            </w:r>
          </w:p>
        </w:tc>
      </w:tr>
    </w:tbl>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注：</w:t>
      </w:r>
    </w:p>
    <w:p w:rsidR="00D44412" w:rsidRPr="003539E5"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（1）以专利授权证书、计算机软件著作权登记为准，</w:t>
      </w:r>
      <w:r w:rsidRPr="003539E5">
        <w:rPr>
          <w:rFonts w:ascii="仿宋" w:eastAsia="仿宋" w:hAnsi="仿宋" w:cs="宋体" w:hint="eastAsia"/>
          <w:bCs/>
          <w:sz w:val="32"/>
          <w:szCs w:val="32"/>
        </w:rPr>
        <w:t>要求学生第一作者或学生第二作者（第一作者为本人导师），以证书排名为准；</w:t>
      </w:r>
    </w:p>
    <w:p w:rsidR="00D44412" w:rsidRPr="003539E5" w:rsidRDefault="00D44412" w:rsidP="00080ABF">
      <w:pPr>
        <w:pStyle w:val="3"/>
        <w:spacing w:before="0" w:after="0" w:line="600" w:lineRule="exact"/>
        <w:ind w:firstLine="640"/>
        <w:jc w:val="left"/>
        <w:rPr>
          <w:rFonts w:ascii="仿宋" w:eastAsia="仿宋" w:hAnsi="仿宋"/>
          <w:b w:val="0"/>
          <w:sz w:val="32"/>
          <w:szCs w:val="32"/>
        </w:rPr>
      </w:pPr>
      <w:r w:rsidRPr="003539E5">
        <w:rPr>
          <w:rFonts w:ascii="仿宋" w:eastAsia="仿宋" w:hAnsi="仿宋" w:cs="宋体" w:hint="eastAsia"/>
          <w:b w:val="0"/>
          <w:sz w:val="32"/>
          <w:szCs w:val="32"/>
        </w:rPr>
        <w:t>（2）</w:t>
      </w:r>
      <w:r w:rsidRPr="003539E5">
        <w:rPr>
          <w:rFonts w:ascii="仿宋" w:eastAsia="仿宋" w:hAnsi="仿宋" w:cs="宋体" w:hint="eastAsia"/>
          <w:b w:val="0"/>
          <w:bCs/>
          <w:sz w:val="32"/>
          <w:szCs w:val="32"/>
        </w:rPr>
        <w:t>同一项目</w:t>
      </w:r>
      <w:r w:rsidRPr="003539E5">
        <w:rPr>
          <w:rFonts w:ascii="仿宋" w:eastAsia="仿宋" w:hAnsi="仿宋" w:cs="宋体" w:hint="eastAsia"/>
          <w:b w:val="0"/>
          <w:sz w:val="32"/>
          <w:szCs w:val="32"/>
        </w:rPr>
        <w:t>专利类只计得分最高项，不累加。</w:t>
      </w:r>
    </w:p>
    <w:p w:rsidR="00D44412" w:rsidRPr="003539E5" w:rsidRDefault="00D44412" w:rsidP="00080ABF">
      <w:pPr>
        <w:pStyle w:val="3"/>
        <w:spacing w:before="0" w:after="0" w:line="600" w:lineRule="exact"/>
        <w:ind w:firstLine="643"/>
        <w:rPr>
          <w:rFonts w:ascii="仿宋" w:eastAsia="仿宋" w:hAnsi="仿宋" w:cs="宋体"/>
          <w:bCs/>
          <w:sz w:val="32"/>
          <w:szCs w:val="32"/>
        </w:rPr>
      </w:pPr>
      <w:r w:rsidRPr="003539E5">
        <w:rPr>
          <w:rFonts w:ascii="仿宋" w:eastAsia="仿宋" w:hAnsi="仿宋" w:hint="eastAsia"/>
          <w:sz w:val="32"/>
          <w:szCs w:val="32"/>
        </w:rPr>
        <w:t>5</w:t>
      </w:r>
      <w:r w:rsidR="00080ABF">
        <w:rPr>
          <w:rFonts w:ascii="仿宋" w:eastAsia="仿宋" w:hAnsi="仿宋" w:hint="eastAsia"/>
          <w:sz w:val="32"/>
          <w:szCs w:val="32"/>
        </w:rPr>
        <w:t>.</w:t>
      </w:r>
      <w:r w:rsidRPr="003539E5">
        <w:rPr>
          <w:rFonts w:ascii="仿宋" w:eastAsia="仿宋" w:hAnsi="仿宋" w:cs="宋体" w:hint="eastAsia"/>
          <w:sz w:val="32"/>
          <w:szCs w:val="32"/>
        </w:rPr>
        <w:t>对策建议类</w:t>
      </w:r>
    </w:p>
    <w:tbl>
      <w:tblPr>
        <w:tblStyle w:val="aa"/>
        <w:tblW w:w="0" w:type="auto"/>
        <w:tblInd w:w="0" w:type="dxa"/>
        <w:tblLook w:val="0000"/>
      </w:tblPr>
      <w:tblGrid>
        <w:gridCol w:w="3095"/>
        <w:gridCol w:w="3095"/>
        <w:gridCol w:w="3096"/>
      </w:tblGrid>
      <w:tr w:rsidR="00D44412" w:rsidRPr="00D44412" w:rsidTr="002F628C">
        <w:trPr>
          <w:trHeight w:val="90"/>
        </w:trPr>
        <w:tc>
          <w:tcPr>
            <w:tcW w:w="3095" w:type="dxa"/>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类别</w:t>
            </w:r>
          </w:p>
        </w:tc>
        <w:tc>
          <w:tcPr>
            <w:tcW w:w="3095" w:type="dxa"/>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分值（n）</w:t>
            </w:r>
          </w:p>
        </w:tc>
        <w:tc>
          <w:tcPr>
            <w:tcW w:w="3096" w:type="dxa"/>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备注</w:t>
            </w:r>
          </w:p>
        </w:tc>
      </w:tr>
      <w:tr w:rsidR="00D44412" w:rsidRPr="00D44412" w:rsidTr="002F628C">
        <w:trPr>
          <w:trHeight w:val="617"/>
        </w:trPr>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cs="宋体" w:hint="eastAsia"/>
                <w:sz w:val="32"/>
                <w:szCs w:val="32"/>
              </w:rPr>
              <w:t>国家级政府部门批示</w:t>
            </w:r>
          </w:p>
        </w:tc>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40</w:t>
            </w:r>
          </w:p>
        </w:tc>
        <w:tc>
          <w:tcPr>
            <w:tcW w:w="3096" w:type="dxa"/>
            <w:vMerge w:val="restart"/>
          </w:tcPr>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排名第一计n分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排名第二计n/2分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排名第三计n/3分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lastRenderedPageBreak/>
              <w:t>排名第四计n/4分</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w:t>
            </w:r>
          </w:p>
          <w:p w:rsidR="00D44412" w:rsidRPr="00D44412" w:rsidRDefault="00D44412" w:rsidP="00080ABF">
            <w:pPr>
              <w:spacing w:line="600" w:lineRule="exact"/>
              <w:rPr>
                <w:rFonts w:ascii="仿宋" w:eastAsia="仿宋" w:hAnsi="仿宋"/>
                <w:sz w:val="32"/>
                <w:szCs w:val="32"/>
              </w:rPr>
            </w:pPr>
            <w:r w:rsidRPr="00D44412">
              <w:rPr>
                <w:rFonts w:ascii="仿宋" w:eastAsia="仿宋" w:hAnsi="仿宋" w:hint="eastAsia"/>
                <w:sz w:val="32"/>
                <w:szCs w:val="32"/>
              </w:rPr>
              <w:t>以此类推</w:t>
            </w:r>
          </w:p>
        </w:tc>
      </w:tr>
      <w:tr w:rsidR="00D44412" w:rsidRPr="00D44412" w:rsidTr="002F628C">
        <w:trPr>
          <w:trHeight w:val="643"/>
        </w:trPr>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cs="宋体" w:hint="eastAsia"/>
                <w:sz w:val="32"/>
                <w:szCs w:val="32"/>
              </w:rPr>
              <w:t>省部级政府部门批</w:t>
            </w:r>
            <w:r w:rsidRPr="00D44412">
              <w:rPr>
                <w:rFonts w:ascii="仿宋" w:eastAsia="仿宋" w:hAnsi="仿宋" w:cs="宋体" w:hint="eastAsia"/>
                <w:sz w:val="32"/>
                <w:szCs w:val="32"/>
              </w:rPr>
              <w:lastRenderedPageBreak/>
              <w:t>示</w:t>
            </w:r>
          </w:p>
        </w:tc>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lastRenderedPageBreak/>
              <w:t>30</w:t>
            </w:r>
          </w:p>
        </w:tc>
        <w:tc>
          <w:tcPr>
            <w:tcW w:w="3096" w:type="dxa"/>
            <w:vMerge/>
          </w:tcPr>
          <w:p w:rsidR="00D44412" w:rsidRPr="00D44412" w:rsidRDefault="00D44412" w:rsidP="00080ABF">
            <w:pPr>
              <w:spacing w:line="600" w:lineRule="exact"/>
              <w:rPr>
                <w:rFonts w:ascii="仿宋" w:eastAsia="仿宋" w:hAnsi="仿宋"/>
                <w:sz w:val="32"/>
                <w:szCs w:val="32"/>
              </w:rPr>
            </w:pPr>
          </w:p>
        </w:tc>
      </w:tr>
      <w:tr w:rsidR="00D44412" w:rsidRPr="00D44412" w:rsidTr="002F628C">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cs="宋体" w:hint="eastAsia"/>
                <w:sz w:val="32"/>
                <w:szCs w:val="32"/>
              </w:rPr>
              <w:lastRenderedPageBreak/>
              <w:t>厅级政府部门批示</w:t>
            </w:r>
          </w:p>
        </w:tc>
        <w:tc>
          <w:tcPr>
            <w:tcW w:w="3095" w:type="dxa"/>
            <w:vAlign w:val="center"/>
          </w:tcPr>
          <w:p w:rsidR="00D44412" w:rsidRPr="00D44412" w:rsidRDefault="00D44412" w:rsidP="00080ABF">
            <w:pPr>
              <w:spacing w:line="600" w:lineRule="exact"/>
              <w:jc w:val="center"/>
              <w:rPr>
                <w:rFonts w:ascii="仿宋" w:eastAsia="仿宋" w:hAnsi="仿宋"/>
                <w:sz w:val="32"/>
                <w:szCs w:val="32"/>
              </w:rPr>
            </w:pPr>
            <w:r w:rsidRPr="00D44412">
              <w:rPr>
                <w:rFonts w:ascii="仿宋" w:eastAsia="仿宋" w:hAnsi="仿宋" w:hint="eastAsia"/>
                <w:sz w:val="32"/>
                <w:szCs w:val="32"/>
              </w:rPr>
              <w:t>20</w:t>
            </w:r>
          </w:p>
        </w:tc>
        <w:tc>
          <w:tcPr>
            <w:tcW w:w="3096" w:type="dxa"/>
            <w:vMerge/>
          </w:tcPr>
          <w:p w:rsidR="00D44412" w:rsidRPr="00D44412" w:rsidRDefault="00D44412" w:rsidP="00080ABF">
            <w:pPr>
              <w:spacing w:line="600" w:lineRule="exact"/>
              <w:rPr>
                <w:rFonts w:ascii="仿宋" w:eastAsia="仿宋" w:hAnsi="仿宋"/>
                <w:sz w:val="32"/>
                <w:szCs w:val="32"/>
              </w:rPr>
            </w:pPr>
          </w:p>
        </w:tc>
      </w:tr>
    </w:tbl>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以上情况均需出示批示件。</w:t>
      </w:r>
    </w:p>
    <w:p w:rsidR="00D44412" w:rsidRPr="003539E5" w:rsidRDefault="00D44412" w:rsidP="00080ABF">
      <w:pPr>
        <w:spacing w:line="600" w:lineRule="exact"/>
        <w:ind w:firstLineChars="200" w:firstLine="643"/>
        <w:rPr>
          <w:rFonts w:ascii="仿宋" w:eastAsia="仿宋" w:hAnsi="仿宋" w:cs="宋体"/>
          <w:b/>
          <w:sz w:val="32"/>
          <w:szCs w:val="32"/>
        </w:rPr>
      </w:pPr>
      <w:r w:rsidRPr="003539E5">
        <w:rPr>
          <w:rFonts w:ascii="仿宋" w:eastAsia="仿宋" w:hAnsi="仿宋" w:cs="宋体" w:hint="eastAsia"/>
          <w:b/>
          <w:sz w:val="32"/>
          <w:szCs w:val="32"/>
        </w:rPr>
        <w:t>6</w:t>
      </w:r>
      <w:r w:rsidR="00080ABF">
        <w:rPr>
          <w:rFonts w:ascii="仿宋" w:eastAsia="仿宋" w:hAnsi="仿宋" w:cs="宋体" w:hint="eastAsia"/>
          <w:b/>
          <w:sz w:val="32"/>
          <w:szCs w:val="32"/>
        </w:rPr>
        <w:t>.</w:t>
      </w:r>
      <w:r w:rsidRPr="003539E5">
        <w:rPr>
          <w:rFonts w:ascii="仿宋" w:eastAsia="仿宋" w:hAnsi="仿宋" w:cs="宋体" w:hint="eastAsia"/>
          <w:b/>
          <w:sz w:val="32"/>
          <w:szCs w:val="32"/>
        </w:rPr>
        <w:t>会议论文类</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参加学术会议、做学术报告、提交的论文获奖具体的计分方法（所有参会论文均以被会议录用为准）：</w:t>
      </w:r>
    </w:p>
    <w:tbl>
      <w:tblPr>
        <w:tblStyle w:val="aa"/>
        <w:tblW w:w="0" w:type="auto"/>
        <w:tblInd w:w="0" w:type="dxa"/>
        <w:tblLook w:val="0000"/>
      </w:tblPr>
      <w:tblGrid>
        <w:gridCol w:w="1547"/>
        <w:gridCol w:w="1547"/>
        <w:gridCol w:w="1735"/>
        <w:gridCol w:w="1800"/>
        <w:gridCol w:w="2280"/>
      </w:tblGrid>
      <w:tr w:rsidR="00D44412" w:rsidRPr="00D44412" w:rsidTr="002F628C">
        <w:tc>
          <w:tcPr>
            <w:tcW w:w="1547" w:type="dxa"/>
            <w:vAlign w:val="center"/>
          </w:tcPr>
          <w:p w:rsidR="00D44412" w:rsidRPr="00D44412" w:rsidRDefault="00D44412" w:rsidP="00080ABF">
            <w:pPr>
              <w:spacing w:line="600" w:lineRule="exact"/>
              <w:jc w:val="center"/>
              <w:rPr>
                <w:rFonts w:ascii="仿宋" w:eastAsia="仿宋" w:hAnsi="仿宋" w:cs="Times New Roman"/>
                <w:b/>
                <w:bCs/>
                <w:sz w:val="32"/>
                <w:szCs w:val="32"/>
              </w:rPr>
            </w:pPr>
            <w:r w:rsidRPr="00D44412">
              <w:rPr>
                <w:rFonts w:ascii="仿宋" w:eastAsia="仿宋" w:hAnsi="仿宋" w:cs="Times New Roman" w:hint="eastAsia"/>
                <w:b/>
                <w:bCs/>
                <w:sz w:val="32"/>
                <w:szCs w:val="32"/>
              </w:rPr>
              <w:t>会议类型</w:t>
            </w:r>
          </w:p>
        </w:tc>
        <w:tc>
          <w:tcPr>
            <w:tcW w:w="1547" w:type="dxa"/>
            <w:vAlign w:val="center"/>
          </w:tcPr>
          <w:p w:rsidR="00D44412" w:rsidRPr="00D44412" w:rsidRDefault="00D44412" w:rsidP="00080ABF">
            <w:pPr>
              <w:spacing w:line="600" w:lineRule="exact"/>
              <w:jc w:val="center"/>
              <w:rPr>
                <w:rFonts w:ascii="仿宋" w:eastAsia="仿宋" w:hAnsi="仿宋" w:cs="Times New Roman"/>
                <w:b/>
                <w:bCs/>
                <w:sz w:val="32"/>
                <w:szCs w:val="32"/>
              </w:rPr>
            </w:pPr>
            <w:r w:rsidRPr="00D44412">
              <w:rPr>
                <w:rFonts w:ascii="仿宋" w:eastAsia="仿宋" w:hAnsi="仿宋" w:cs="Times New Roman" w:hint="eastAsia"/>
                <w:b/>
                <w:bCs/>
                <w:sz w:val="32"/>
                <w:szCs w:val="32"/>
              </w:rPr>
              <w:t>论文参会</w:t>
            </w:r>
          </w:p>
        </w:tc>
        <w:tc>
          <w:tcPr>
            <w:tcW w:w="1735" w:type="dxa"/>
            <w:vAlign w:val="center"/>
          </w:tcPr>
          <w:p w:rsidR="00D44412" w:rsidRPr="00D44412" w:rsidRDefault="00D44412" w:rsidP="00080ABF">
            <w:pPr>
              <w:spacing w:line="600" w:lineRule="exact"/>
              <w:jc w:val="center"/>
              <w:rPr>
                <w:rFonts w:ascii="仿宋" w:eastAsia="仿宋" w:hAnsi="仿宋" w:cs="Times New Roman"/>
                <w:b/>
                <w:bCs/>
                <w:sz w:val="32"/>
                <w:szCs w:val="32"/>
              </w:rPr>
            </w:pPr>
            <w:r w:rsidRPr="00D44412">
              <w:rPr>
                <w:rFonts w:ascii="仿宋" w:eastAsia="仿宋" w:hAnsi="仿宋" w:cs="Times New Roman" w:hint="eastAsia"/>
                <w:b/>
                <w:bCs/>
                <w:sz w:val="32"/>
                <w:szCs w:val="32"/>
              </w:rPr>
              <w:t>主会场做报告</w:t>
            </w:r>
          </w:p>
        </w:tc>
        <w:tc>
          <w:tcPr>
            <w:tcW w:w="1800" w:type="dxa"/>
            <w:vAlign w:val="center"/>
          </w:tcPr>
          <w:p w:rsidR="00D44412" w:rsidRPr="00D44412" w:rsidRDefault="00D44412" w:rsidP="00080ABF">
            <w:pPr>
              <w:spacing w:line="600" w:lineRule="exact"/>
              <w:jc w:val="center"/>
              <w:rPr>
                <w:rFonts w:ascii="仿宋" w:eastAsia="仿宋" w:hAnsi="仿宋" w:cs="Times New Roman"/>
                <w:b/>
                <w:bCs/>
                <w:sz w:val="32"/>
                <w:szCs w:val="32"/>
              </w:rPr>
            </w:pPr>
            <w:r w:rsidRPr="00D44412">
              <w:rPr>
                <w:rFonts w:ascii="仿宋" w:eastAsia="仿宋" w:hAnsi="仿宋" w:cs="Times New Roman" w:hint="eastAsia"/>
                <w:b/>
                <w:bCs/>
                <w:sz w:val="32"/>
                <w:szCs w:val="32"/>
              </w:rPr>
              <w:t>分会场做报告</w:t>
            </w:r>
          </w:p>
        </w:tc>
        <w:tc>
          <w:tcPr>
            <w:tcW w:w="2280" w:type="dxa"/>
            <w:vAlign w:val="center"/>
          </w:tcPr>
          <w:p w:rsidR="00D44412" w:rsidRPr="00D44412" w:rsidRDefault="00D44412" w:rsidP="00080ABF">
            <w:pPr>
              <w:spacing w:line="600" w:lineRule="exact"/>
              <w:jc w:val="center"/>
              <w:rPr>
                <w:rFonts w:ascii="仿宋" w:eastAsia="仿宋" w:hAnsi="仿宋" w:cs="Times New Roman"/>
                <w:b/>
                <w:bCs/>
                <w:sz w:val="32"/>
                <w:szCs w:val="32"/>
              </w:rPr>
            </w:pPr>
            <w:r w:rsidRPr="00D44412">
              <w:rPr>
                <w:rFonts w:ascii="仿宋" w:eastAsia="仿宋" w:hAnsi="仿宋" w:cs="Times New Roman" w:hint="eastAsia"/>
                <w:b/>
                <w:bCs/>
                <w:sz w:val="32"/>
                <w:szCs w:val="32"/>
              </w:rPr>
              <w:t>提交论文获奖</w:t>
            </w:r>
          </w:p>
        </w:tc>
      </w:tr>
      <w:tr w:rsidR="00D44412" w:rsidRPr="00D44412" w:rsidTr="002F628C">
        <w:trPr>
          <w:trHeight w:val="196"/>
        </w:trPr>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国家级、国际会议</w:t>
            </w:r>
          </w:p>
        </w:tc>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4</w:t>
            </w:r>
          </w:p>
        </w:tc>
        <w:tc>
          <w:tcPr>
            <w:tcW w:w="1735"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15</w:t>
            </w:r>
          </w:p>
        </w:tc>
        <w:tc>
          <w:tcPr>
            <w:tcW w:w="1800"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6</w:t>
            </w: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一等奖：40</w:t>
            </w:r>
          </w:p>
        </w:tc>
      </w:tr>
      <w:tr w:rsidR="00D44412" w:rsidRPr="00D44412" w:rsidTr="002F628C">
        <w:trPr>
          <w:trHeight w:val="196"/>
        </w:trPr>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二等奖：30</w:t>
            </w:r>
          </w:p>
        </w:tc>
      </w:tr>
      <w:tr w:rsidR="00D44412" w:rsidRPr="00D44412" w:rsidTr="002F628C">
        <w:trPr>
          <w:trHeight w:val="196"/>
        </w:trPr>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三等奖：20</w:t>
            </w:r>
          </w:p>
        </w:tc>
      </w:tr>
      <w:tr w:rsidR="00D44412" w:rsidRPr="00D44412" w:rsidTr="002F628C">
        <w:trPr>
          <w:trHeight w:val="96"/>
        </w:trPr>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省级</w:t>
            </w:r>
          </w:p>
        </w:tc>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2</w:t>
            </w:r>
          </w:p>
        </w:tc>
        <w:tc>
          <w:tcPr>
            <w:tcW w:w="1735"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8</w:t>
            </w:r>
          </w:p>
        </w:tc>
        <w:tc>
          <w:tcPr>
            <w:tcW w:w="1800"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4</w:t>
            </w: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一等奖：20</w:t>
            </w:r>
          </w:p>
        </w:tc>
      </w:tr>
      <w:tr w:rsidR="00D44412" w:rsidRPr="00D44412" w:rsidTr="002F628C">
        <w:trPr>
          <w:trHeight w:val="96"/>
        </w:trPr>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二等奖：15</w:t>
            </w:r>
          </w:p>
        </w:tc>
      </w:tr>
      <w:tr w:rsidR="00D44412" w:rsidRPr="00D44412" w:rsidTr="002F628C">
        <w:trPr>
          <w:trHeight w:val="96"/>
        </w:trPr>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三等奖：10</w:t>
            </w:r>
          </w:p>
        </w:tc>
      </w:tr>
      <w:tr w:rsidR="00D44412" w:rsidRPr="00D44412" w:rsidTr="002F628C">
        <w:trPr>
          <w:trHeight w:val="100"/>
        </w:trPr>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校级</w:t>
            </w:r>
          </w:p>
        </w:tc>
        <w:tc>
          <w:tcPr>
            <w:tcW w:w="1547"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0.5</w:t>
            </w:r>
          </w:p>
        </w:tc>
        <w:tc>
          <w:tcPr>
            <w:tcW w:w="1735"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1</w:t>
            </w:r>
          </w:p>
        </w:tc>
        <w:tc>
          <w:tcPr>
            <w:tcW w:w="1800" w:type="dxa"/>
            <w:vMerge w:val="restart"/>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一等奖：5</w:t>
            </w:r>
          </w:p>
        </w:tc>
      </w:tr>
      <w:tr w:rsidR="00D44412" w:rsidRPr="00D44412" w:rsidTr="002F628C">
        <w:trPr>
          <w:trHeight w:val="100"/>
        </w:trPr>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二等奖：3</w:t>
            </w:r>
          </w:p>
        </w:tc>
      </w:tr>
      <w:tr w:rsidR="00D44412" w:rsidRPr="00D44412" w:rsidTr="002F628C">
        <w:trPr>
          <w:trHeight w:val="100"/>
        </w:trPr>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547"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735"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1800" w:type="dxa"/>
            <w:vMerge/>
            <w:vAlign w:val="center"/>
          </w:tcPr>
          <w:p w:rsidR="00D44412" w:rsidRPr="00D44412" w:rsidRDefault="00D44412" w:rsidP="00080ABF">
            <w:pPr>
              <w:spacing w:line="600" w:lineRule="exact"/>
              <w:jc w:val="center"/>
              <w:rPr>
                <w:rFonts w:ascii="仿宋" w:eastAsia="仿宋" w:hAnsi="仿宋" w:cs="Times New Roman"/>
                <w:sz w:val="32"/>
                <w:szCs w:val="32"/>
              </w:rPr>
            </w:pPr>
          </w:p>
        </w:tc>
        <w:tc>
          <w:tcPr>
            <w:tcW w:w="2280" w:type="dxa"/>
            <w:vAlign w:val="center"/>
          </w:tcPr>
          <w:p w:rsidR="00D44412" w:rsidRPr="00D44412" w:rsidRDefault="00D44412" w:rsidP="00080ABF">
            <w:pPr>
              <w:spacing w:line="600" w:lineRule="exact"/>
              <w:jc w:val="center"/>
              <w:rPr>
                <w:rFonts w:ascii="仿宋" w:eastAsia="仿宋" w:hAnsi="仿宋" w:cs="Times New Roman"/>
                <w:sz w:val="32"/>
                <w:szCs w:val="32"/>
              </w:rPr>
            </w:pPr>
            <w:r w:rsidRPr="00D44412">
              <w:rPr>
                <w:rFonts w:ascii="仿宋" w:eastAsia="仿宋" w:hAnsi="仿宋" w:cs="Times New Roman" w:hint="eastAsia"/>
                <w:sz w:val="32"/>
                <w:szCs w:val="32"/>
              </w:rPr>
              <w:t>三等奖：1</w:t>
            </w:r>
          </w:p>
        </w:tc>
      </w:tr>
    </w:tbl>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注:</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（1）以上会议需与教育学学科专业相关，无论文参会不计参会分；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（2）同一论文只计一次分，每项得分不累加计算分值；</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（3）仅限论文第一作者加分（或导师一作，学生二作）；</w:t>
      </w:r>
    </w:p>
    <w:p w:rsidR="00D44412" w:rsidRPr="006C306D" w:rsidRDefault="00D44412" w:rsidP="00080ABF">
      <w:pPr>
        <w:spacing w:line="600" w:lineRule="exact"/>
        <w:ind w:firstLineChars="200" w:firstLine="640"/>
        <w:rPr>
          <w:rFonts w:ascii="仿宋" w:eastAsia="仿宋" w:hAnsi="仿宋" w:cs="宋体"/>
          <w:sz w:val="32"/>
          <w:szCs w:val="32"/>
        </w:rPr>
      </w:pPr>
      <w:r w:rsidRPr="006C306D">
        <w:rPr>
          <w:rFonts w:ascii="仿宋" w:eastAsia="仿宋" w:hAnsi="仿宋" w:cs="宋体" w:hint="eastAsia"/>
          <w:sz w:val="32"/>
          <w:szCs w:val="32"/>
        </w:rPr>
        <w:lastRenderedPageBreak/>
        <w:t>（4）会议级别认定以学校最新教学奖励等相关文件为准，国内一级学会奖励按照省级标准计算，以证书落款单位为准，省部级奖励以政府公章为准；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（5）设置奖励等级的优秀奖按三等奖分值*0.8计算；未设置奖励等级，仅设优秀将等奖励的，按照该奖励级别中三等奖分值计算；</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（6）论文参会需先向学院报备，并提交参会回执或本人在会场的照片才可计分；会议报告需提交会议安排为佐证进行计分；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（7）会议不分主次会场，则都按分会场计分。</w:t>
      </w:r>
    </w:p>
    <w:p w:rsidR="00D44412" w:rsidRPr="00D44412" w:rsidRDefault="00D44412" w:rsidP="00080ABF">
      <w:pPr>
        <w:numPr>
          <w:ilvl w:val="0"/>
          <w:numId w:val="8"/>
        </w:numPr>
        <w:adjustRightInd w:val="0"/>
        <w:snapToGrid w:val="0"/>
        <w:spacing w:line="600" w:lineRule="exact"/>
        <w:ind w:firstLineChars="200" w:firstLine="643"/>
        <w:outlineLvl w:val="0"/>
        <w:rPr>
          <w:rFonts w:ascii="仿宋" w:eastAsia="仿宋" w:hAnsi="仿宋" w:cs="宋体"/>
          <w:b/>
          <w:sz w:val="32"/>
          <w:szCs w:val="32"/>
        </w:rPr>
      </w:pPr>
      <w:r w:rsidRPr="00D44412">
        <w:rPr>
          <w:rFonts w:ascii="仿宋" w:eastAsia="仿宋" w:hAnsi="仿宋" w:cs="宋体" w:hint="eastAsia"/>
          <w:b/>
          <w:sz w:val="32"/>
          <w:szCs w:val="32"/>
        </w:rPr>
        <w:t>活动及竞赛类奖励：</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按专业学术类（含教育硕士专业技能竞赛）、英语类、创业类及文体类直接加总计分。</w:t>
      </w:r>
    </w:p>
    <w:tbl>
      <w:tblPr>
        <w:tblStyle w:val="aa"/>
        <w:tblW w:w="0" w:type="auto"/>
        <w:tblInd w:w="0" w:type="dxa"/>
        <w:tblLook w:val="0000"/>
      </w:tblPr>
      <w:tblGrid>
        <w:gridCol w:w="1347"/>
        <w:gridCol w:w="1348"/>
        <w:gridCol w:w="2543"/>
        <w:gridCol w:w="1847"/>
        <w:gridCol w:w="2201"/>
      </w:tblGrid>
      <w:tr w:rsidR="00D44412" w:rsidRPr="00D44412" w:rsidTr="002F628C">
        <w:tc>
          <w:tcPr>
            <w:tcW w:w="2695" w:type="dxa"/>
            <w:gridSpan w:val="2"/>
            <w:vMerge w:val="restart"/>
            <w:vAlign w:val="center"/>
          </w:tcPr>
          <w:p w:rsidR="00D44412" w:rsidRPr="00D44412" w:rsidRDefault="00D44412" w:rsidP="00080ABF">
            <w:pPr>
              <w:spacing w:line="600" w:lineRule="exact"/>
              <w:jc w:val="center"/>
              <w:rPr>
                <w:rFonts w:ascii="仿宋" w:eastAsia="仿宋" w:hAnsi="仿宋" w:cs="宋体"/>
                <w:b/>
                <w:sz w:val="32"/>
                <w:szCs w:val="32"/>
              </w:rPr>
            </w:pPr>
            <w:r w:rsidRPr="00D44412">
              <w:rPr>
                <w:rFonts w:ascii="仿宋" w:eastAsia="仿宋" w:hAnsi="仿宋" w:cs="宋体" w:hint="eastAsia"/>
                <w:b/>
                <w:sz w:val="32"/>
                <w:szCs w:val="32"/>
              </w:rPr>
              <w:t>奖励级别</w:t>
            </w:r>
          </w:p>
        </w:tc>
        <w:tc>
          <w:tcPr>
            <w:tcW w:w="6591" w:type="dxa"/>
            <w:gridSpan w:val="3"/>
            <w:vAlign w:val="center"/>
          </w:tcPr>
          <w:p w:rsidR="00D44412" w:rsidRPr="00D44412" w:rsidRDefault="00D44412" w:rsidP="00080ABF">
            <w:pPr>
              <w:spacing w:line="600" w:lineRule="exact"/>
              <w:jc w:val="center"/>
              <w:rPr>
                <w:rFonts w:ascii="仿宋" w:eastAsia="仿宋" w:hAnsi="仿宋" w:cs="宋体"/>
                <w:b/>
                <w:sz w:val="32"/>
                <w:szCs w:val="32"/>
              </w:rPr>
            </w:pPr>
            <w:r w:rsidRPr="00D44412">
              <w:rPr>
                <w:rFonts w:ascii="仿宋" w:eastAsia="仿宋" w:hAnsi="仿宋" w:cs="宋体" w:hint="eastAsia"/>
                <w:b/>
                <w:sz w:val="32"/>
                <w:szCs w:val="32"/>
              </w:rPr>
              <w:t>分值</w:t>
            </w:r>
          </w:p>
        </w:tc>
      </w:tr>
      <w:tr w:rsidR="00D44412" w:rsidRPr="00D44412" w:rsidTr="002F628C">
        <w:tc>
          <w:tcPr>
            <w:tcW w:w="2695" w:type="dxa"/>
            <w:gridSpan w:val="2"/>
            <w:vMerge/>
            <w:vAlign w:val="center"/>
          </w:tcPr>
          <w:p w:rsidR="00D44412" w:rsidRPr="00D44412" w:rsidRDefault="00D44412" w:rsidP="00080ABF">
            <w:pPr>
              <w:spacing w:line="600" w:lineRule="exact"/>
              <w:jc w:val="center"/>
              <w:rPr>
                <w:rFonts w:ascii="仿宋" w:eastAsia="仿宋" w:hAnsi="仿宋" w:cs="宋体"/>
                <w:b/>
                <w:sz w:val="32"/>
                <w:szCs w:val="32"/>
              </w:rPr>
            </w:pPr>
          </w:p>
        </w:tc>
        <w:tc>
          <w:tcPr>
            <w:tcW w:w="2543" w:type="dxa"/>
            <w:vAlign w:val="center"/>
          </w:tcPr>
          <w:p w:rsidR="00D44412" w:rsidRPr="00D44412" w:rsidRDefault="00D44412" w:rsidP="00080ABF">
            <w:pPr>
              <w:spacing w:line="600" w:lineRule="exact"/>
              <w:jc w:val="center"/>
              <w:rPr>
                <w:rFonts w:ascii="仿宋" w:eastAsia="仿宋" w:hAnsi="仿宋" w:cs="宋体"/>
                <w:b/>
                <w:sz w:val="32"/>
                <w:szCs w:val="32"/>
              </w:rPr>
            </w:pPr>
            <w:r w:rsidRPr="00D44412">
              <w:rPr>
                <w:rFonts w:ascii="仿宋" w:eastAsia="仿宋" w:hAnsi="仿宋" w:cs="宋体" w:hint="eastAsia"/>
                <w:b/>
                <w:sz w:val="32"/>
                <w:szCs w:val="32"/>
              </w:rPr>
              <w:t>专业学术类（科技类）</w:t>
            </w:r>
          </w:p>
        </w:tc>
        <w:tc>
          <w:tcPr>
            <w:tcW w:w="1847" w:type="dxa"/>
            <w:vAlign w:val="center"/>
          </w:tcPr>
          <w:p w:rsidR="00D44412" w:rsidRPr="00D44412" w:rsidRDefault="00D44412" w:rsidP="00080ABF">
            <w:pPr>
              <w:spacing w:line="600" w:lineRule="exact"/>
              <w:jc w:val="center"/>
              <w:rPr>
                <w:rFonts w:ascii="仿宋" w:eastAsia="仿宋" w:hAnsi="仿宋" w:cs="宋体"/>
                <w:b/>
                <w:sz w:val="32"/>
                <w:szCs w:val="32"/>
              </w:rPr>
            </w:pPr>
            <w:r w:rsidRPr="00D44412">
              <w:rPr>
                <w:rFonts w:ascii="仿宋" w:eastAsia="仿宋" w:hAnsi="仿宋" w:cs="宋体" w:hint="eastAsia"/>
                <w:b/>
                <w:sz w:val="32"/>
                <w:szCs w:val="32"/>
              </w:rPr>
              <w:t>创业类</w:t>
            </w:r>
          </w:p>
        </w:tc>
        <w:tc>
          <w:tcPr>
            <w:tcW w:w="2201" w:type="dxa"/>
            <w:vAlign w:val="center"/>
          </w:tcPr>
          <w:p w:rsidR="00D44412" w:rsidRPr="00D44412" w:rsidRDefault="00D44412" w:rsidP="00080ABF">
            <w:pPr>
              <w:spacing w:line="600" w:lineRule="exact"/>
              <w:jc w:val="center"/>
              <w:rPr>
                <w:rFonts w:ascii="仿宋" w:eastAsia="仿宋" w:hAnsi="仿宋" w:cs="宋体"/>
                <w:b/>
                <w:sz w:val="32"/>
                <w:szCs w:val="32"/>
              </w:rPr>
            </w:pPr>
            <w:r w:rsidRPr="00D44412">
              <w:rPr>
                <w:rFonts w:ascii="仿宋" w:eastAsia="仿宋" w:hAnsi="仿宋" w:cs="宋体" w:hint="eastAsia"/>
                <w:b/>
                <w:sz w:val="32"/>
                <w:szCs w:val="32"/>
              </w:rPr>
              <w:t>文体类</w:t>
            </w:r>
          </w:p>
        </w:tc>
      </w:tr>
      <w:tr w:rsidR="00D44412" w:rsidRPr="00D44412" w:rsidTr="002F628C">
        <w:tc>
          <w:tcPr>
            <w:tcW w:w="1347" w:type="dxa"/>
            <w:vMerge w:val="restart"/>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国家级</w:t>
            </w: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一等奖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20</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15</w:t>
            </w:r>
          </w:p>
        </w:tc>
      </w:tr>
      <w:tr w:rsidR="00D44412" w:rsidRPr="00D44412" w:rsidTr="002F628C">
        <w:tc>
          <w:tcPr>
            <w:tcW w:w="1347" w:type="dxa"/>
            <w:vMerge/>
            <w:vAlign w:val="center"/>
          </w:tcPr>
          <w:p w:rsidR="00D44412" w:rsidRPr="00D44412" w:rsidRDefault="00D44412" w:rsidP="00080ABF">
            <w:pPr>
              <w:spacing w:line="600" w:lineRule="exact"/>
              <w:jc w:val="center"/>
              <w:rPr>
                <w:rFonts w:ascii="仿宋" w:eastAsia="仿宋" w:hAnsi="仿宋" w:cs="宋体"/>
                <w:bCs/>
                <w:sz w:val="32"/>
                <w:szCs w:val="32"/>
              </w:rPr>
            </w:pP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二等奖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15</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r>
      <w:tr w:rsidR="00D44412" w:rsidRPr="00D44412" w:rsidTr="002F628C">
        <w:tc>
          <w:tcPr>
            <w:tcW w:w="1347" w:type="dxa"/>
            <w:vMerge/>
            <w:vAlign w:val="center"/>
          </w:tcPr>
          <w:p w:rsidR="00D44412" w:rsidRPr="00D44412" w:rsidRDefault="00D44412" w:rsidP="00080ABF">
            <w:pPr>
              <w:spacing w:line="600" w:lineRule="exact"/>
              <w:jc w:val="center"/>
              <w:rPr>
                <w:rFonts w:ascii="仿宋" w:eastAsia="仿宋" w:hAnsi="仿宋" w:cs="宋体"/>
                <w:bCs/>
                <w:sz w:val="32"/>
                <w:szCs w:val="32"/>
              </w:rPr>
            </w:pP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三等奖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r>
      <w:tr w:rsidR="00D44412" w:rsidRPr="00D44412" w:rsidTr="002F628C">
        <w:tc>
          <w:tcPr>
            <w:tcW w:w="1347" w:type="dxa"/>
            <w:vMerge/>
            <w:vAlign w:val="center"/>
          </w:tcPr>
          <w:p w:rsidR="00D44412" w:rsidRPr="00D44412" w:rsidRDefault="00D44412" w:rsidP="00080ABF">
            <w:pPr>
              <w:spacing w:line="600" w:lineRule="exact"/>
              <w:jc w:val="center"/>
              <w:rPr>
                <w:rFonts w:ascii="仿宋" w:eastAsia="仿宋" w:hAnsi="仿宋" w:cs="宋体"/>
                <w:bCs/>
                <w:sz w:val="32"/>
                <w:szCs w:val="32"/>
              </w:rPr>
            </w:pP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优胜奖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r>
      <w:tr w:rsidR="00D44412" w:rsidRPr="00D44412" w:rsidTr="002F628C">
        <w:tc>
          <w:tcPr>
            <w:tcW w:w="1347" w:type="dxa"/>
            <w:vMerge w:val="restart"/>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省部级</w:t>
            </w: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一等奖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15</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r>
      <w:tr w:rsidR="00D44412" w:rsidRPr="00D44412" w:rsidTr="002F628C">
        <w:trPr>
          <w:trHeight w:val="90"/>
        </w:trPr>
        <w:tc>
          <w:tcPr>
            <w:tcW w:w="1347" w:type="dxa"/>
            <w:vMerge/>
            <w:vAlign w:val="center"/>
          </w:tcPr>
          <w:p w:rsidR="00D44412" w:rsidRPr="00D44412" w:rsidRDefault="00D44412" w:rsidP="00080ABF">
            <w:pPr>
              <w:spacing w:line="600" w:lineRule="exact"/>
              <w:jc w:val="center"/>
              <w:rPr>
                <w:rFonts w:ascii="仿宋" w:eastAsia="仿宋" w:hAnsi="仿宋" w:cs="宋体"/>
                <w:bCs/>
                <w:sz w:val="32"/>
                <w:szCs w:val="32"/>
              </w:rPr>
            </w:pPr>
          </w:p>
        </w:tc>
        <w:tc>
          <w:tcPr>
            <w:tcW w:w="1348"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二等奖</w:t>
            </w:r>
          </w:p>
        </w:tc>
        <w:tc>
          <w:tcPr>
            <w:tcW w:w="2543"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三等奖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5</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优胜奖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1.5</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1.5</w:t>
            </w:r>
          </w:p>
        </w:tc>
      </w:tr>
      <w:tr w:rsidR="00D44412" w:rsidRPr="00D44412" w:rsidTr="002F628C">
        <w:tc>
          <w:tcPr>
            <w:tcW w:w="1347" w:type="dxa"/>
            <w:vMerge w:val="restart"/>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lastRenderedPageBreak/>
              <w:t>厅级</w:t>
            </w: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一等奖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10</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二等奖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6</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三等奖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优胜奖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w:t>
            </w:r>
          </w:p>
        </w:tc>
      </w:tr>
      <w:tr w:rsidR="00D44412" w:rsidRPr="00D44412" w:rsidTr="002F628C">
        <w:tc>
          <w:tcPr>
            <w:tcW w:w="1347" w:type="dxa"/>
            <w:vMerge w:val="restart"/>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校级</w:t>
            </w:r>
          </w:p>
        </w:tc>
        <w:tc>
          <w:tcPr>
            <w:tcW w:w="1547"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一等奖</w:t>
            </w:r>
          </w:p>
        </w:tc>
        <w:tc>
          <w:tcPr>
            <w:tcW w:w="15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3</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二等奖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1.8</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三等奖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1.6</w:t>
            </w:r>
          </w:p>
        </w:tc>
      </w:tr>
      <w:tr w:rsidR="00D44412" w:rsidRPr="00D44412" w:rsidTr="002F628C">
        <w:trPr>
          <w:trHeight w:val="275"/>
        </w:trPr>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优胜奖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0.8</w:t>
            </w:r>
          </w:p>
        </w:tc>
        <w:tc>
          <w:tcPr>
            <w:tcW w:w="1847"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0.8</w:t>
            </w:r>
          </w:p>
        </w:tc>
        <w:tc>
          <w:tcPr>
            <w:tcW w:w="2201" w:type="dxa"/>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w:t>
            </w:r>
          </w:p>
        </w:tc>
      </w:tr>
      <w:tr w:rsidR="00D44412" w:rsidRPr="00D44412" w:rsidTr="002F628C">
        <w:tc>
          <w:tcPr>
            <w:tcW w:w="1347" w:type="dxa"/>
            <w:vMerge w:val="restart"/>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院级</w:t>
            </w: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一等奖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2</w:t>
            </w:r>
          </w:p>
        </w:tc>
        <w:tc>
          <w:tcPr>
            <w:tcW w:w="1847"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2</w:t>
            </w:r>
          </w:p>
        </w:tc>
        <w:tc>
          <w:tcPr>
            <w:tcW w:w="2201"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1</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二等奖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1</w:t>
            </w:r>
          </w:p>
        </w:tc>
        <w:tc>
          <w:tcPr>
            <w:tcW w:w="1847"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1</w:t>
            </w:r>
          </w:p>
        </w:tc>
        <w:tc>
          <w:tcPr>
            <w:tcW w:w="2201"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0.8</w:t>
            </w:r>
          </w:p>
        </w:tc>
      </w:tr>
      <w:tr w:rsidR="00D44412" w:rsidRPr="00D44412" w:rsidTr="002F628C">
        <w:tc>
          <w:tcPr>
            <w:tcW w:w="1347" w:type="dxa"/>
            <w:vMerge/>
          </w:tcPr>
          <w:p w:rsidR="00D44412" w:rsidRPr="00D44412" w:rsidRDefault="00D44412" w:rsidP="00080ABF">
            <w:pPr>
              <w:spacing w:line="600" w:lineRule="exact"/>
              <w:jc w:val="center"/>
              <w:rPr>
                <w:rFonts w:ascii="仿宋" w:eastAsia="仿宋" w:hAnsi="仿宋" w:cs="宋体"/>
                <w:bCs/>
                <w:sz w:val="32"/>
                <w:szCs w:val="32"/>
              </w:rPr>
            </w:pPr>
          </w:p>
        </w:tc>
        <w:tc>
          <w:tcPr>
            <w:tcW w:w="1348"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三等奖</w:t>
            </w:r>
          </w:p>
        </w:tc>
        <w:tc>
          <w:tcPr>
            <w:tcW w:w="2543" w:type="auto"/>
            <w:vAlign w:val="center"/>
          </w:tcPr>
          <w:p w:rsidR="00D44412" w:rsidRPr="00D44412" w:rsidRDefault="00D44412" w:rsidP="00080ABF">
            <w:pPr>
              <w:spacing w:line="600" w:lineRule="exact"/>
              <w:jc w:val="center"/>
              <w:rPr>
                <w:rFonts w:ascii="仿宋" w:eastAsia="仿宋" w:hAnsi="仿宋" w:cs="宋体"/>
                <w:bCs/>
                <w:sz w:val="32"/>
                <w:szCs w:val="32"/>
              </w:rPr>
            </w:pPr>
            <w:r w:rsidRPr="00D44412">
              <w:rPr>
                <w:rFonts w:ascii="仿宋" w:eastAsia="仿宋" w:hAnsi="仿宋" w:cs="宋体" w:hint="eastAsia"/>
                <w:bCs/>
                <w:sz w:val="32"/>
                <w:szCs w:val="32"/>
              </w:rPr>
              <w:t>0.8</w:t>
            </w:r>
          </w:p>
        </w:tc>
        <w:tc>
          <w:tcPr>
            <w:tcW w:w="1847"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0.8</w:t>
            </w:r>
          </w:p>
        </w:tc>
        <w:tc>
          <w:tcPr>
            <w:tcW w:w="2201" w:type="dxa"/>
            <w:vAlign w:val="center"/>
          </w:tcPr>
          <w:p w:rsidR="00D44412" w:rsidRPr="003539E5" w:rsidRDefault="00D44412" w:rsidP="00080ABF">
            <w:pPr>
              <w:spacing w:line="600" w:lineRule="exact"/>
              <w:jc w:val="center"/>
              <w:rPr>
                <w:rFonts w:ascii="仿宋" w:eastAsia="仿宋" w:hAnsi="仿宋" w:cs="宋体"/>
                <w:sz w:val="32"/>
                <w:szCs w:val="32"/>
              </w:rPr>
            </w:pPr>
            <w:r w:rsidRPr="003539E5">
              <w:rPr>
                <w:rFonts w:ascii="仿宋" w:eastAsia="仿宋" w:hAnsi="仿宋" w:cs="宋体" w:hint="eastAsia"/>
                <w:sz w:val="32"/>
                <w:szCs w:val="32"/>
              </w:rPr>
              <w:t>0.5</w:t>
            </w:r>
          </w:p>
        </w:tc>
      </w:tr>
      <w:tr w:rsidR="00D44412" w:rsidRPr="003539E5" w:rsidTr="002F628C">
        <w:tc>
          <w:tcPr>
            <w:tcW w:w="2695" w:type="dxa"/>
            <w:gridSpan w:val="2"/>
            <w:vAlign w:val="center"/>
          </w:tcPr>
          <w:p w:rsidR="00D44412" w:rsidRPr="003539E5" w:rsidRDefault="00D44412" w:rsidP="00080ABF">
            <w:pPr>
              <w:pStyle w:val="a9"/>
              <w:widowControl/>
              <w:spacing w:before="0" w:beforeAutospacing="0" w:after="0" w:afterAutospacing="0" w:line="600" w:lineRule="exact"/>
              <w:jc w:val="center"/>
              <w:rPr>
                <w:rFonts w:ascii="仿宋" w:eastAsia="仿宋" w:hAnsi="仿宋" w:cs="宋体"/>
                <w:kern w:val="2"/>
                <w:sz w:val="32"/>
                <w:szCs w:val="32"/>
              </w:rPr>
            </w:pPr>
            <w:r w:rsidRPr="003539E5">
              <w:rPr>
                <w:rFonts w:ascii="仿宋" w:eastAsia="仿宋" w:hAnsi="仿宋" w:cs="宋体" w:hint="eastAsia"/>
                <w:kern w:val="2"/>
                <w:sz w:val="32"/>
                <w:szCs w:val="32"/>
              </w:rPr>
              <w:t>参与省厅校级各项赛事活动</w:t>
            </w:r>
          </w:p>
        </w:tc>
        <w:tc>
          <w:tcPr>
            <w:tcW w:w="6591" w:type="dxa"/>
            <w:gridSpan w:val="3"/>
            <w:vAlign w:val="center"/>
          </w:tcPr>
          <w:p w:rsidR="00D44412" w:rsidRPr="003539E5" w:rsidRDefault="00D44412" w:rsidP="00080ABF">
            <w:pPr>
              <w:pStyle w:val="a9"/>
              <w:widowControl/>
              <w:spacing w:before="0" w:beforeAutospacing="0" w:after="0" w:afterAutospacing="0" w:line="600" w:lineRule="exact"/>
              <w:jc w:val="center"/>
              <w:rPr>
                <w:rFonts w:ascii="仿宋" w:eastAsia="仿宋" w:hAnsi="仿宋" w:cs="宋体"/>
                <w:kern w:val="2"/>
                <w:sz w:val="32"/>
                <w:szCs w:val="32"/>
              </w:rPr>
            </w:pPr>
            <w:r w:rsidRPr="003539E5">
              <w:rPr>
                <w:rFonts w:ascii="仿宋" w:eastAsia="仿宋" w:hAnsi="仿宋" w:cs="宋体" w:hint="eastAsia"/>
                <w:kern w:val="2"/>
                <w:sz w:val="32"/>
                <w:szCs w:val="32"/>
              </w:rPr>
              <w:t>参加一次0.5分，上限2分</w:t>
            </w:r>
          </w:p>
        </w:tc>
      </w:tr>
      <w:tr w:rsidR="00D44412" w:rsidRPr="00D44412" w:rsidTr="002F628C">
        <w:tc>
          <w:tcPr>
            <w:tcW w:w="2695" w:type="dxa"/>
            <w:gridSpan w:val="2"/>
            <w:vAlign w:val="center"/>
          </w:tcPr>
          <w:p w:rsidR="00D44412" w:rsidRPr="00D44412" w:rsidRDefault="00D44412" w:rsidP="00080ABF">
            <w:pPr>
              <w:pStyle w:val="a9"/>
              <w:widowControl/>
              <w:spacing w:before="0" w:beforeAutospacing="0" w:after="0" w:afterAutospacing="0" w:line="600" w:lineRule="exact"/>
              <w:jc w:val="center"/>
              <w:rPr>
                <w:rFonts w:ascii="仿宋" w:eastAsia="仿宋" w:hAnsi="仿宋" w:cs="宋体"/>
                <w:bCs/>
                <w:kern w:val="2"/>
                <w:sz w:val="32"/>
                <w:szCs w:val="32"/>
              </w:rPr>
            </w:pPr>
            <w:r w:rsidRPr="00D44412">
              <w:rPr>
                <w:rFonts w:ascii="仿宋" w:eastAsia="仿宋" w:hAnsi="仿宋" w:cs="宋体" w:hint="eastAsia"/>
                <w:bCs/>
                <w:kern w:val="2"/>
                <w:sz w:val="32"/>
                <w:szCs w:val="32"/>
              </w:rPr>
              <w:t>积极参加学院组织的签到的集体活动</w:t>
            </w:r>
          </w:p>
        </w:tc>
        <w:tc>
          <w:tcPr>
            <w:tcW w:w="6591" w:type="dxa"/>
            <w:gridSpan w:val="3"/>
            <w:vAlign w:val="center"/>
          </w:tcPr>
          <w:p w:rsidR="00D44412" w:rsidRPr="00D44412" w:rsidRDefault="00D44412" w:rsidP="00080ABF">
            <w:pPr>
              <w:pStyle w:val="a9"/>
              <w:widowControl/>
              <w:spacing w:before="0" w:beforeAutospacing="0" w:after="0" w:afterAutospacing="0" w:line="600" w:lineRule="exact"/>
              <w:jc w:val="center"/>
              <w:rPr>
                <w:rFonts w:ascii="仿宋" w:eastAsia="仿宋" w:hAnsi="仿宋" w:cs="宋体"/>
                <w:bCs/>
                <w:kern w:val="2"/>
                <w:sz w:val="32"/>
                <w:szCs w:val="32"/>
              </w:rPr>
            </w:pPr>
            <w:r w:rsidRPr="00D44412">
              <w:rPr>
                <w:rFonts w:ascii="仿宋" w:eastAsia="仿宋" w:hAnsi="仿宋" w:cs="宋体" w:hint="eastAsia"/>
                <w:bCs/>
                <w:kern w:val="2"/>
                <w:sz w:val="32"/>
                <w:szCs w:val="32"/>
              </w:rPr>
              <w:t>缺勤一次扣0.5分</w:t>
            </w:r>
          </w:p>
        </w:tc>
      </w:tr>
    </w:tbl>
    <w:p w:rsidR="00D44412" w:rsidRPr="00D44412" w:rsidRDefault="00D44412" w:rsidP="00080ABF">
      <w:pPr>
        <w:adjustRightInd w:val="0"/>
        <w:snapToGrid w:val="0"/>
        <w:spacing w:line="600" w:lineRule="exact"/>
        <w:outlineLvl w:val="0"/>
        <w:rPr>
          <w:rFonts w:ascii="仿宋" w:eastAsia="仿宋" w:hAnsi="仿宋" w:cs="宋体"/>
          <w:b/>
          <w:sz w:val="32"/>
          <w:szCs w:val="32"/>
        </w:rPr>
      </w:pPr>
    </w:p>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注：</w:t>
      </w:r>
    </w:p>
    <w:p w:rsidR="00D44412" w:rsidRPr="00D44412" w:rsidRDefault="00D44412" w:rsidP="00080ABF">
      <w:pPr>
        <w:pStyle w:val="a9"/>
        <w:widowControl/>
        <w:numPr>
          <w:ilvl w:val="0"/>
          <w:numId w:val="9"/>
        </w:numPr>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同一赛事以最高分计入，不累加计分；</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w:t>
      </w:r>
      <w:r w:rsidRPr="00D44412">
        <w:rPr>
          <w:rFonts w:ascii="仿宋" w:eastAsia="仿宋" w:hAnsi="仿宋" w:cs="宋体"/>
          <w:kern w:val="2"/>
          <w:sz w:val="32"/>
          <w:szCs w:val="32"/>
        </w:rPr>
        <w:t>2</w:t>
      </w:r>
      <w:r w:rsidRPr="00D44412">
        <w:rPr>
          <w:rFonts w:ascii="仿宋" w:eastAsia="仿宋" w:hAnsi="仿宋" w:cs="宋体" w:hint="eastAsia"/>
          <w:kern w:val="2"/>
          <w:sz w:val="32"/>
          <w:szCs w:val="32"/>
        </w:rPr>
        <w:t>）设立特等奖的竞赛，特等奖等同于一等奖计分，一等奖等同于二等奖计分，二等奖等同于三等奖计分，三等奖等同于优胜奖计分；</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lastRenderedPageBreak/>
        <w:t>（</w:t>
      </w:r>
      <w:r w:rsidRPr="00D44412">
        <w:rPr>
          <w:rFonts w:ascii="仿宋" w:eastAsia="仿宋" w:hAnsi="仿宋" w:cs="宋体"/>
          <w:kern w:val="2"/>
          <w:sz w:val="32"/>
          <w:szCs w:val="32"/>
        </w:rPr>
        <w:t>3</w:t>
      </w:r>
      <w:r w:rsidRPr="00D44412">
        <w:rPr>
          <w:rFonts w:ascii="仿宋" w:eastAsia="仿宋" w:hAnsi="仿宋" w:cs="宋体" w:hint="eastAsia"/>
          <w:kern w:val="2"/>
          <w:sz w:val="32"/>
          <w:szCs w:val="32"/>
        </w:rPr>
        <w:t>）未设立一、二、三等奖的竞赛，按名次确定计分，第一名（金奖）认定为一等奖进行加分，第二名（银奖）认定为二等奖计分，第三名（铜奖）认定为三等奖计分，第四名及以下名次按优胜奖计分；</w:t>
      </w:r>
      <w:r w:rsidRPr="00D44412">
        <w:rPr>
          <w:rFonts w:ascii="Calibri" w:eastAsia="仿宋" w:hAnsi="Calibri" w:cs="Calibri"/>
          <w:kern w:val="2"/>
          <w:sz w:val="32"/>
          <w:szCs w:val="32"/>
        </w:rPr>
        <w:t> </w:t>
      </w:r>
    </w:p>
    <w:p w:rsidR="00D44412" w:rsidRPr="003539E5" w:rsidRDefault="00D44412" w:rsidP="00080ABF">
      <w:pPr>
        <w:pStyle w:val="a9"/>
        <w:widowControl/>
        <w:spacing w:before="0" w:beforeAutospacing="0" w:after="0" w:afterAutospacing="0" w:line="600" w:lineRule="exact"/>
        <w:ind w:firstLineChars="200" w:firstLine="640"/>
        <w:rPr>
          <w:rFonts w:ascii="仿宋" w:eastAsia="仿宋" w:hAnsi="仿宋" w:cs="宋体"/>
          <w:bCs/>
          <w:kern w:val="2"/>
          <w:sz w:val="32"/>
          <w:szCs w:val="32"/>
        </w:rPr>
      </w:pPr>
      <w:r w:rsidRPr="00D44412">
        <w:rPr>
          <w:rFonts w:ascii="仿宋" w:eastAsia="仿宋" w:hAnsi="仿宋" w:cs="宋体" w:hint="eastAsia"/>
          <w:kern w:val="2"/>
          <w:sz w:val="32"/>
          <w:szCs w:val="32"/>
        </w:rPr>
        <w:t>（</w:t>
      </w:r>
      <w:r w:rsidRPr="00D44412">
        <w:rPr>
          <w:rFonts w:ascii="仿宋" w:eastAsia="仿宋" w:hAnsi="仿宋" w:cs="宋体"/>
          <w:kern w:val="2"/>
          <w:sz w:val="32"/>
          <w:szCs w:val="32"/>
        </w:rPr>
        <w:t>4</w:t>
      </w:r>
      <w:r w:rsidRPr="00D44412">
        <w:rPr>
          <w:rFonts w:ascii="仿宋" w:eastAsia="仿宋" w:hAnsi="仿宋" w:cs="宋体" w:hint="eastAsia"/>
          <w:kern w:val="2"/>
          <w:sz w:val="32"/>
          <w:szCs w:val="32"/>
        </w:rPr>
        <w:t>）</w:t>
      </w:r>
      <w:r w:rsidRPr="003539E5">
        <w:rPr>
          <w:rFonts w:ascii="仿宋" w:eastAsia="仿宋" w:hAnsi="仿宋" w:cs="宋体" w:hint="eastAsia"/>
          <w:bCs/>
          <w:kern w:val="2"/>
          <w:sz w:val="32"/>
          <w:szCs w:val="32"/>
        </w:rPr>
        <w:t>国家级、省级竞赛奖以厅级以上政府部门公章为准，难以界定的竞赛由学院评审委员会认定；</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（5）参加专业学术类竞赛项目活动需与所学专业密切相关。</w:t>
      </w:r>
    </w:p>
    <w:p w:rsidR="00D44412" w:rsidRPr="006C306D" w:rsidRDefault="00D44412" w:rsidP="00080ABF">
      <w:pPr>
        <w:pStyle w:val="a9"/>
        <w:widowControl/>
        <w:numPr>
          <w:ilvl w:val="0"/>
          <w:numId w:val="10"/>
        </w:numPr>
        <w:spacing w:before="0" w:beforeAutospacing="0" w:after="0" w:afterAutospacing="0" w:line="600" w:lineRule="exact"/>
        <w:ind w:firstLineChars="200" w:firstLine="640"/>
        <w:rPr>
          <w:rFonts w:ascii="仿宋" w:eastAsia="仿宋" w:hAnsi="仿宋" w:cs="宋体"/>
          <w:kern w:val="2"/>
          <w:sz w:val="32"/>
          <w:szCs w:val="32"/>
        </w:rPr>
      </w:pPr>
      <w:r w:rsidRPr="006C306D">
        <w:rPr>
          <w:rFonts w:ascii="仿宋" w:eastAsia="仿宋" w:hAnsi="仿宋" w:cs="宋体" w:hint="eastAsia"/>
          <w:kern w:val="2"/>
          <w:sz w:val="32"/>
          <w:szCs w:val="32"/>
        </w:rPr>
        <w:t>创新创业类赛事以学校最新文件为准</w:t>
      </w:r>
      <w:r w:rsidRPr="006C306D">
        <w:rPr>
          <w:rFonts w:ascii="仿宋" w:eastAsia="仿宋" w:hAnsi="仿宋" w:cs="宋体" w:hint="eastAsia"/>
          <w:b/>
          <w:bCs/>
          <w:kern w:val="2"/>
          <w:sz w:val="32"/>
          <w:szCs w:val="32"/>
        </w:rPr>
        <w:t>；</w:t>
      </w:r>
    </w:p>
    <w:p w:rsidR="00D44412" w:rsidRPr="006C306D"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（7）党团知识竞赛、雷锋月、文明宿舍、青研杯、</w:t>
      </w:r>
      <w:r w:rsidRPr="003539E5">
        <w:rPr>
          <w:rFonts w:ascii="仿宋" w:eastAsia="仿宋" w:hAnsi="仿宋" w:cs="宋体" w:hint="eastAsia"/>
          <w:bCs/>
          <w:sz w:val="32"/>
          <w:szCs w:val="32"/>
        </w:rPr>
        <w:t>研创杯</w:t>
      </w:r>
      <w:r w:rsidRPr="00D44412">
        <w:rPr>
          <w:rFonts w:ascii="仿宋" w:eastAsia="仿宋" w:hAnsi="仿宋" w:cs="宋体" w:hint="eastAsia"/>
          <w:sz w:val="32"/>
          <w:szCs w:val="32"/>
        </w:rPr>
        <w:t>以及其它各种音乐、美术、语言、体育等类型活动按文体类计分，</w:t>
      </w:r>
      <w:r w:rsidRPr="006C306D">
        <w:rPr>
          <w:rFonts w:ascii="仿宋" w:eastAsia="仿宋" w:hAnsi="仿宋" w:cs="宋体" w:hint="eastAsia"/>
          <w:sz w:val="32"/>
          <w:szCs w:val="32"/>
        </w:rPr>
        <w:t>其他活动竞赛以奖学金委员会讨论界定为准；</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（8）参加研究生院或者校级文艺晚会主持人得</w:t>
      </w:r>
      <w:r w:rsidRPr="00D44412">
        <w:rPr>
          <w:rFonts w:ascii="仿宋" w:eastAsia="仿宋" w:hAnsi="仿宋" w:cs="宋体"/>
          <w:kern w:val="2"/>
          <w:sz w:val="32"/>
          <w:szCs w:val="32"/>
        </w:rPr>
        <w:t>1</w:t>
      </w:r>
      <w:r w:rsidRPr="00D44412">
        <w:rPr>
          <w:rFonts w:ascii="仿宋" w:eastAsia="仿宋" w:hAnsi="仿宋" w:cs="宋体" w:hint="eastAsia"/>
          <w:kern w:val="2"/>
          <w:sz w:val="32"/>
          <w:szCs w:val="32"/>
        </w:rPr>
        <w:t>分，参加节目得</w:t>
      </w:r>
      <w:r w:rsidRPr="00D44412">
        <w:rPr>
          <w:rFonts w:ascii="仿宋" w:eastAsia="仿宋" w:hAnsi="仿宋" w:cs="宋体"/>
          <w:kern w:val="2"/>
          <w:sz w:val="32"/>
          <w:szCs w:val="32"/>
        </w:rPr>
        <w:t>1</w:t>
      </w:r>
      <w:r w:rsidRPr="00D44412">
        <w:rPr>
          <w:rFonts w:ascii="仿宋" w:eastAsia="仿宋" w:hAnsi="仿宋" w:cs="宋体" w:hint="eastAsia"/>
          <w:kern w:val="2"/>
          <w:sz w:val="32"/>
          <w:szCs w:val="32"/>
        </w:rPr>
        <w:t>分，节目不累加计分；廉洁新星得</w:t>
      </w:r>
      <w:r w:rsidRPr="00D44412">
        <w:rPr>
          <w:rFonts w:ascii="仿宋" w:eastAsia="仿宋" w:hAnsi="仿宋" w:cs="宋体"/>
          <w:kern w:val="2"/>
          <w:sz w:val="32"/>
          <w:szCs w:val="32"/>
        </w:rPr>
        <w:t>1</w:t>
      </w:r>
      <w:r w:rsidRPr="00D44412">
        <w:rPr>
          <w:rFonts w:ascii="仿宋" w:eastAsia="仿宋" w:hAnsi="仿宋" w:cs="宋体" w:hint="eastAsia"/>
          <w:kern w:val="2"/>
          <w:sz w:val="32"/>
          <w:szCs w:val="32"/>
        </w:rPr>
        <w:t>分；</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（9）以上竞赛以个人奖项为主，团体奖项可明确到个人的，根据奖状姓名排序，排名第一者按照相应奖励级别分值计算，其余成员依次按照相应奖励级别分值</w:t>
      </w:r>
      <w:r w:rsidRPr="00D44412">
        <w:rPr>
          <w:rFonts w:ascii="仿宋" w:eastAsia="仿宋" w:hAnsi="仿宋" w:cs="宋体"/>
          <w:kern w:val="2"/>
          <w:sz w:val="32"/>
          <w:szCs w:val="32"/>
        </w:rPr>
        <w:t>*0.8</w:t>
      </w:r>
      <w:r w:rsidRPr="00D44412">
        <w:rPr>
          <w:rFonts w:ascii="仿宋" w:eastAsia="仿宋" w:hAnsi="仿宋" w:cs="宋体" w:hint="eastAsia"/>
          <w:kern w:val="2"/>
          <w:sz w:val="32"/>
          <w:szCs w:val="32"/>
        </w:rPr>
        <w:t>，</w:t>
      </w:r>
      <w:r w:rsidRPr="00D44412">
        <w:rPr>
          <w:rFonts w:ascii="仿宋" w:eastAsia="仿宋" w:hAnsi="仿宋" w:cs="宋体"/>
          <w:kern w:val="2"/>
          <w:sz w:val="32"/>
          <w:szCs w:val="32"/>
        </w:rPr>
        <w:t>*0.6</w:t>
      </w:r>
      <w:r w:rsidRPr="00D44412">
        <w:rPr>
          <w:rFonts w:ascii="仿宋" w:eastAsia="仿宋" w:hAnsi="仿宋" w:cs="宋体" w:hint="eastAsia"/>
          <w:kern w:val="2"/>
          <w:sz w:val="32"/>
          <w:szCs w:val="32"/>
        </w:rPr>
        <w:t>，</w:t>
      </w:r>
      <w:r w:rsidRPr="00D44412">
        <w:rPr>
          <w:rFonts w:ascii="仿宋" w:eastAsia="仿宋" w:hAnsi="仿宋" w:cs="宋体"/>
          <w:kern w:val="2"/>
          <w:sz w:val="32"/>
          <w:szCs w:val="32"/>
        </w:rPr>
        <w:t>*0.4</w:t>
      </w:r>
      <w:r w:rsidRPr="00D44412">
        <w:rPr>
          <w:rFonts w:ascii="仿宋" w:eastAsia="仿宋" w:hAnsi="仿宋" w:cs="宋体" w:hint="eastAsia"/>
          <w:kern w:val="2"/>
          <w:sz w:val="32"/>
          <w:szCs w:val="32"/>
        </w:rPr>
        <w:t>，</w:t>
      </w:r>
      <w:r w:rsidRPr="00D44412">
        <w:rPr>
          <w:rFonts w:ascii="仿宋" w:eastAsia="仿宋" w:hAnsi="仿宋" w:cs="宋体"/>
          <w:kern w:val="2"/>
          <w:sz w:val="32"/>
          <w:szCs w:val="32"/>
        </w:rPr>
        <w:t>*0.2</w:t>
      </w:r>
      <w:r w:rsidRPr="00D44412">
        <w:rPr>
          <w:rFonts w:ascii="仿宋" w:eastAsia="仿宋" w:hAnsi="仿宋" w:cs="宋体" w:hint="eastAsia"/>
          <w:kern w:val="2"/>
          <w:sz w:val="32"/>
          <w:szCs w:val="32"/>
        </w:rPr>
        <w:t>，团队成员超过5人时只奖励奖状排名前五人；</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10）团体获奖项目参与者若贡献力均衡，团队指导老师与团队学生第一负责人提交贡献力均衡的纸质凭证，团队成员均取所获奖项最高分，纸质凭证需由项目负责人在提交奖学金评选佐证材料时一块提出，未及时提交则按第（9）条计分；</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lastRenderedPageBreak/>
        <w:t>（11）国务院学科评议组或教育部教指委组织的竞赛或者案例入库等同于省部级竞赛；省政府学科评议组或教育厅教指委组织的竞赛等同于厅级竞赛；</w:t>
      </w:r>
    </w:p>
    <w:p w:rsidR="00D44412" w:rsidRPr="00D44412"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D44412">
        <w:rPr>
          <w:rFonts w:ascii="仿宋" w:eastAsia="仿宋" w:hAnsi="仿宋" w:cs="宋体" w:hint="eastAsia"/>
          <w:kern w:val="2"/>
          <w:sz w:val="32"/>
          <w:szCs w:val="32"/>
        </w:rPr>
        <w:t>（</w:t>
      </w:r>
      <w:r w:rsidRPr="00D44412">
        <w:rPr>
          <w:rFonts w:ascii="仿宋" w:eastAsia="仿宋" w:hAnsi="仿宋" w:cs="宋体"/>
          <w:kern w:val="2"/>
          <w:sz w:val="32"/>
          <w:szCs w:val="32"/>
        </w:rPr>
        <w:t>1</w:t>
      </w:r>
      <w:r w:rsidRPr="00D44412">
        <w:rPr>
          <w:rFonts w:ascii="仿宋" w:eastAsia="仿宋" w:hAnsi="仿宋" w:cs="宋体" w:hint="eastAsia"/>
          <w:kern w:val="2"/>
          <w:sz w:val="32"/>
          <w:szCs w:val="32"/>
        </w:rPr>
        <w:t>2）文体类中的校级文体和院级文体加总得分最高不超过</w:t>
      </w:r>
      <w:r w:rsidRPr="00D44412">
        <w:rPr>
          <w:rFonts w:ascii="仿宋" w:eastAsia="仿宋" w:hAnsi="仿宋" w:cs="宋体"/>
          <w:kern w:val="2"/>
          <w:sz w:val="32"/>
          <w:szCs w:val="32"/>
        </w:rPr>
        <w:t>4</w:t>
      </w:r>
      <w:r w:rsidRPr="00D44412">
        <w:rPr>
          <w:rFonts w:ascii="仿宋" w:eastAsia="仿宋" w:hAnsi="仿宋" w:cs="宋体" w:hint="eastAsia"/>
          <w:kern w:val="2"/>
          <w:sz w:val="32"/>
          <w:szCs w:val="32"/>
        </w:rPr>
        <w:t>分；</w:t>
      </w:r>
    </w:p>
    <w:p w:rsidR="00D44412" w:rsidRPr="006C306D" w:rsidRDefault="00D44412" w:rsidP="00080ABF">
      <w:pPr>
        <w:pStyle w:val="a9"/>
        <w:widowControl/>
        <w:spacing w:before="0" w:beforeAutospacing="0" w:after="0" w:afterAutospacing="0" w:line="600" w:lineRule="exact"/>
        <w:ind w:firstLineChars="200" w:firstLine="640"/>
        <w:rPr>
          <w:rFonts w:ascii="仿宋" w:eastAsia="仿宋" w:hAnsi="仿宋" w:cs="宋体"/>
          <w:kern w:val="2"/>
          <w:sz w:val="32"/>
          <w:szCs w:val="32"/>
        </w:rPr>
      </w:pPr>
      <w:r w:rsidRPr="006C306D">
        <w:rPr>
          <w:rFonts w:ascii="仿宋" w:eastAsia="仿宋" w:hAnsi="仿宋" w:cs="宋体" w:hint="eastAsia"/>
          <w:kern w:val="2"/>
          <w:sz w:val="32"/>
          <w:szCs w:val="32"/>
        </w:rPr>
        <w:t>（</w:t>
      </w:r>
      <w:r w:rsidRPr="006C306D">
        <w:rPr>
          <w:rFonts w:ascii="仿宋" w:eastAsia="仿宋" w:hAnsi="仿宋" w:cs="宋体"/>
          <w:kern w:val="2"/>
          <w:sz w:val="32"/>
          <w:szCs w:val="32"/>
        </w:rPr>
        <w:t>1</w:t>
      </w:r>
      <w:r w:rsidRPr="006C306D">
        <w:rPr>
          <w:rFonts w:ascii="仿宋" w:eastAsia="仿宋" w:hAnsi="仿宋" w:cs="宋体" w:hint="eastAsia"/>
          <w:kern w:val="2"/>
          <w:sz w:val="32"/>
          <w:szCs w:val="32"/>
        </w:rPr>
        <w:t>3）三下乡社会实践活动成员参加得0.5分，获批立项得0.8分，结题或获得优秀营队、优秀调研报告、优秀个人等得1分，仅取最高分计分；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w:t>
      </w:r>
      <w:r w:rsidRPr="00D44412">
        <w:rPr>
          <w:rFonts w:ascii="仿宋" w:eastAsia="仿宋" w:hAnsi="仿宋" w:cs="宋体"/>
          <w:sz w:val="32"/>
          <w:szCs w:val="32"/>
        </w:rPr>
        <w:t>1</w:t>
      </w:r>
      <w:r w:rsidRPr="00D44412">
        <w:rPr>
          <w:rFonts w:ascii="仿宋" w:eastAsia="仿宋" w:hAnsi="仿宋" w:cs="宋体" w:hint="eastAsia"/>
          <w:sz w:val="32"/>
          <w:szCs w:val="32"/>
        </w:rPr>
        <w:t>4）违反学院相关规定，</w:t>
      </w:r>
      <w:r w:rsidRPr="003539E5">
        <w:rPr>
          <w:rFonts w:ascii="仿宋" w:eastAsia="仿宋" w:hAnsi="仿宋" w:cs="宋体" w:hint="eastAsia"/>
          <w:bCs/>
          <w:sz w:val="32"/>
          <w:szCs w:val="32"/>
        </w:rPr>
        <w:t>不参与学校、学院组织的要求签到的集体活动，</w:t>
      </w:r>
      <w:r w:rsidRPr="00D44412">
        <w:rPr>
          <w:rFonts w:ascii="仿宋" w:eastAsia="仿宋" w:hAnsi="仿宋" w:cs="宋体" w:hint="eastAsia"/>
          <w:sz w:val="32"/>
          <w:szCs w:val="32"/>
        </w:rPr>
        <w:t>每发现一次，扣</w:t>
      </w:r>
      <w:r w:rsidRPr="00D44412">
        <w:rPr>
          <w:rFonts w:ascii="仿宋" w:eastAsia="仿宋" w:hAnsi="仿宋" w:cs="宋体"/>
          <w:sz w:val="32"/>
          <w:szCs w:val="32"/>
        </w:rPr>
        <w:t>0.5</w:t>
      </w:r>
      <w:r w:rsidRPr="00D44412">
        <w:rPr>
          <w:rFonts w:ascii="仿宋" w:eastAsia="仿宋" w:hAnsi="仿宋" w:cs="宋体" w:hint="eastAsia"/>
          <w:sz w:val="32"/>
          <w:szCs w:val="32"/>
        </w:rPr>
        <w:t>分，以学院学工办、教学办、研究生党支部提供的材料为准。</w:t>
      </w:r>
    </w:p>
    <w:p w:rsidR="006C306D" w:rsidRPr="006C306D" w:rsidRDefault="00D44412" w:rsidP="00080ABF">
      <w:pPr>
        <w:spacing w:line="600" w:lineRule="exact"/>
        <w:ind w:left="210" w:firstLineChars="200" w:firstLine="640"/>
        <w:rPr>
          <w:rFonts w:ascii="仿宋" w:eastAsia="仿宋" w:hAnsi="仿宋" w:cs="宋体"/>
          <w:bCs/>
          <w:sz w:val="32"/>
          <w:szCs w:val="32"/>
        </w:rPr>
      </w:pPr>
      <w:r w:rsidRPr="006C306D">
        <w:rPr>
          <w:rFonts w:ascii="仿宋" w:eastAsia="仿宋" w:hAnsi="仿宋" w:cs="宋体" w:hint="eastAsia"/>
          <w:bCs/>
          <w:sz w:val="32"/>
          <w:szCs w:val="32"/>
        </w:rPr>
        <w:t>（15）</w:t>
      </w:r>
      <w:r w:rsidRPr="006C306D">
        <w:rPr>
          <w:rFonts w:ascii="仿宋" w:eastAsia="仿宋" w:hAnsi="仿宋" w:cs="宋体" w:hint="eastAsia"/>
          <w:sz w:val="32"/>
          <w:szCs w:val="32"/>
        </w:rPr>
        <w:t>参与省厅校级各项赛事活动，参加一次0.5分，上限2分，若</w:t>
      </w:r>
      <w:r w:rsidRPr="006C306D">
        <w:rPr>
          <w:rFonts w:ascii="仿宋" w:eastAsia="仿宋" w:hAnsi="仿宋" w:cs="宋体" w:hint="eastAsia"/>
          <w:bCs/>
          <w:kern w:val="0"/>
          <w:sz w:val="32"/>
          <w:szCs w:val="32"/>
          <w:lang/>
        </w:rPr>
        <w:t>取得名次则仅按获奖加分；</w:t>
      </w:r>
    </w:p>
    <w:p w:rsidR="00D44412" w:rsidRPr="006C306D" w:rsidRDefault="00D44412" w:rsidP="00080ABF">
      <w:pPr>
        <w:spacing w:line="600" w:lineRule="exact"/>
        <w:ind w:left="210" w:firstLineChars="200" w:firstLine="640"/>
        <w:rPr>
          <w:rFonts w:ascii="仿宋" w:eastAsia="仿宋" w:hAnsi="仿宋" w:cs="宋体"/>
          <w:bCs/>
          <w:sz w:val="32"/>
          <w:szCs w:val="32"/>
        </w:rPr>
      </w:pPr>
      <w:r w:rsidRPr="006C306D">
        <w:rPr>
          <w:rFonts w:ascii="仿宋" w:eastAsia="仿宋" w:hAnsi="仿宋" w:cs="宋体" w:hint="eastAsia"/>
          <w:bCs/>
          <w:sz w:val="32"/>
          <w:szCs w:val="32"/>
        </w:rPr>
        <w:t>（16）网络答题竞赛不加分；</w:t>
      </w:r>
    </w:p>
    <w:p w:rsidR="00D44412" w:rsidRPr="006C306D" w:rsidRDefault="00D44412" w:rsidP="00080ABF">
      <w:pPr>
        <w:spacing w:line="600" w:lineRule="exact"/>
        <w:ind w:left="420" w:firstLine="420"/>
        <w:rPr>
          <w:rFonts w:ascii="仿宋" w:eastAsia="仿宋" w:hAnsi="仿宋"/>
          <w:sz w:val="32"/>
          <w:szCs w:val="32"/>
        </w:rPr>
      </w:pPr>
      <w:r w:rsidRPr="006C306D">
        <w:rPr>
          <w:rFonts w:ascii="仿宋" w:eastAsia="仿宋" w:hAnsi="仿宋" w:cs="宋体" w:hint="eastAsia"/>
          <w:bCs/>
          <w:sz w:val="32"/>
          <w:szCs w:val="32"/>
        </w:rPr>
        <w:t>（17）艺术专业赛事级别</w:t>
      </w:r>
      <w:r w:rsidRPr="006C306D">
        <w:rPr>
          <w:rFonts w:ascii="仿宋" w:eastAsia="仿宋" w:hAnsi="仿宋" w:cs="宋体" w:hint="eastAsia"/>
          <w:sz w:val="32"/>
          <w:szCs w:val="32"/>
        </w:rPr>
        <w:t>以学校最新相关文件为准</w:t>
      </w:r>
      <w:r w:rsidRPr="006C306D">
        <w:rPr>
          <w:rFonts w:ascii="仿宋" w:eastAsia="仿宋" w:hAnsi="仿宋" w:cs="宋体" w:hint="eastAsia"/>
          <w:bCs/>
          <w:sz w:val="32"/>
          <w:szCs w:val="32"/>
        </w:rPr>
        <w:t>，</w:t>
      </w:r>
      <w:r w:rsidRPr="006C306D">
        <w:rPr>
          <w:rFonts w:ascii="仿宋" w:eastAsia="仿宋" w:hAnsi="仿宋" w:hint="eastAsia"/>
          <w:bCs/>
          <w:sz w:val="32"/>
          <w:szCs w:val="32"/>
        </w:rPr>
        <w:t>由省级专业学会主办的教学竞赛，在省级基础上降一个等级认定，所有获奖必须提供获奖证书；</w:t>
      </w:r>
    </w:p>
    <w:p w:rsidR="00D44412" w:rsidRPr="006C306D" w:rsidRDefault="00D44412" w:rsidP="00080ABF">
      <w:pPr>
        <w:spacing w:line="600" w:lineRule="exact"/>
        <w:ind w:left="643" w:firstLine="420"/>
        <w:rPr>
          <w:rFonts w:ascii="仿宋" w:eastAsia="仿宋" w:hAnsi="仿宋" w:cs="宋体"/>
          <w:bCs/>
          <w:sz w:val="32"/>
          <w:szCs w:val="32"/>
        </w:rPr>
      </w:pPr>
      <w:r w:rsidRPr="006C306D">
        <w:rPr>
          <w:rFonts w:ascii="仿宋" w:eastAsia="仿宋" w:hAnsi="仿宋" w:hint="eastAsia"/>
          <w:bCs/>
          <w:sz w:val="32"/>
          <w:szCs w:val="32"/>
        </w:rPr>
        <w:t>（18）青创园大创立项国家级、省级、校级按创业类校级一、二、三等奖加分（仅限排名前三位同学加分）</w:t>
      </w:r>
    </w:p>
    <w:p w:rsidR="00D44412" w:rsidRPr="00D44412" w:rsidRDefault="00D44412" w:rsidP="00080ABF">
      <w:pPr>
        <w:spacing w:line="600" w:lineRule="exact"/>
        <w:ind w:firstLineChars="200" w:firstLine="643"/>
        <w:outlineLvl w:val="0"/>
        <w:rPr>
          <w:rFonts w:ascii="仿宋" w:eastAsia="仿宋" w:hAnsi="仿宋" w:cs="宋体"/>
          <w:b/>
          <w:sz w:val="32"/>
          <w:szCs w:val="32"/>
        </w:rPr>
      </w:pPr>
      <w:r w:rsidRPr="00D44412">
        <w:rPr>
          <w:rFonts w:ascii="仿宋" w:eastAsia="仿宋" w:hAnsi="仿宋" w:cs="宋体" w:hint="eastAsia"/>
          <w:b/>
          <w:sz w:val="32"/>
          <w:szCs w:val="32"/>
        </w:rPr>
        <w:t>（四）社会荣誉和学生工作奖励</w:t>
      </w:r>
      <w:r w:rsidR="006C306D">
        <w:rPr>
          <w:rFonts w:ascii="仿宋" w:eastAsia="仿宋" w:hAnsi="仿宋" w:cs="宋体" w:hint="eastAsia"/>
          <w:b/>
          <w:sz w:val="32"/>
          <w:szCs w:val="32"/>
        </w:rPr>
        <w:t>：</w:t>
      </w:r>
    </w:p>
    <w:p w:rsidR="00D44412" w:rsidRPr="00D44412" w:rsidRDefault="00D44412" w:rsidP="00080ABF">
      <w:pPr>
        <w:spacing w:line="600" w:lineRule="exact"/>
        <w:ind w:firstLineChars="200" w:firstLine="643"/>
        <w:outlineLvl w:val="0"/>
        <w:rPr>
          <w:rFonts w:ascii="仿宋" w:eastAsia="仿宋" w:hAnsi="仿宋" w:cs="宋体"/>
          <w:b/>
          <w:sz w:val="32"/>
          <w:szCs w:val="32"/>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491"/>
        <w:gridCol w:w="958"/>
      </w:tblGrid>
      <w:tr w:rsidR="00D44412" w:rsidRPr="00D44412" w:rsidTr="002F628C">
        <w:trPr>
          <w:trHeight w:val="420"/>
          <w:jc w:val="center"/>
        </w:trPr>
        <w:tc>
          <w:tcPr>
            <w:tcW w:w="1260" w:type="dxa"/>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类别</w:t>
            </w:r>
          </w:p>
        </w:tc>
        <w:tc>
          <w:tcPr>
            <w:tcW w:w="958" w:type="dxa"/>
            <w:vAlign w:val="center"/>
          </w:tcPr>
          <w:p w:rsidR="00D44412" w:rsidRPr="00D44412" w:rsidRDefault="00D44412" w:rsidP="00080ABF">
            <w:pPr>
              <w:spacing w:line="600" w:lineRule="exact"/>
              <w:jc w:val="center"/>
              <w:rPr>
                <w:rFonts w:ascii="仿宋" w:eastAsia="仿宋" w:hAnsi="仿宋" w:cs="宋体"/>
                <w:b/>
                <w:bCs/>
                <w:sz w:val="32"/>
                <w:szCs w:val="32"/>
              </w:rPr>
            </w:pPr>
            <w:r w:rsidRPr="00D44412">
              <w:rPr>
                <w:rFonts w:ascii="仿宋" w:eastAsia="仿宋" w:hAnsi="仿宋" w:cs="宋体" w:hint="eastAsia"/>
                <w:b/>
                <w:bCs/>
                <w:sz w:val="32"/>
                <w:szCs w:val="32"/>
              </w:rPr>
              <w:t>分值</w:t>
            </w:r>
          </w:p>
        </w:tc>
      </w:tr>
      <w:tr w:rsidR="00D44412" w:rsidRPr="00D44412" w:rsidTr="002F628C">
        <w:trPr>
          <w:trHeight w:val="1180"/>
          <w:jc w:val="center"/>
        </w:trPr>
        <w:tc>
          <w:tcPr>
            <w:tcW w:w="1260" w:type="dxa"/>
            <w:vMerge w:val="restart"/>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lastRenderedPageBreak/>
              <w:t>社会荣誉</w:t>
            </w: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 xml:space="preserve">全国优秀共产党员、全国三好学生、全国优秀学生干部等 </w:t>
            </w:r>
          </w:p>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全国优秀团干部、全国优秀团员等</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10</w:t>
            </w:r>
          </w:p>
        </w:tc>
      </w:tr>
      <w:tr w:rsidR="00D44412" w:rsidRPr="00D44412" w:rsidTr="002F628C">
        <w:trPr>
          <w:trHeight w:val="191"/>
          <w:jc w:val="center"/>
        </w:trPr>
        <w:tc>
          <w:tcPr>
            <w:tcW w:w="1260"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省优秀共产党员、省三好学生、省优秀学生干部</w:t>
            </w:r>
          </w:p>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省优秀团干部、省优秀团员、省社会实践先进个人等</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5</w:t>
            </w:r>
          </w:p>
        </w:tc>
      </w:tr>
      <w:tr w:rsidR="00D44412" w:rsidRPr="00D44412" w:rsidTr="002F628C">
        <w:trPr>
          <w:trHeight w:val="191"/>
          <w:jc w:val="center"/>
        </w:trPr>
        <w:tc>
          <w:tcPr>
            <w:tcW w:w="1260"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校优秀共产党员、校三好学生、校优秀研究生干部、校优秀团干、校优秀团员、校优秀研究生等、校社会实践先进个人</w:t>
            </w:r>
            <w:r w:rsidRPr="006C306D">
              <w:rPr>
                <w:rFonts w:ascii="仿宋" w:eastAsia="仿宋" w:hAnsi="仿宋" w:cs="宋体" w:hint="eastAsia"/>
                <w:bCs/>
                <w:sz w:val="32"/>
                <w:szCs w:val="32"/>
              </w:rPr>
              <w:t>、校优秀志愿者</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1</w:t>
            </w:r>
          </w:p>
        </w:tc>
      </w:tr>
      <w:tr w:rsidR="00D44412" w:rsidRPr="00D44412" w:rsidTr="002F628C">
        <w:trPr>
          <w:trHeight w:val="191"/>
          <w:jc w:val="center"/>
        </w:trPr>
        <w:tc>
          <w:tcPr>
            <w:tcW w:w="1260"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6C306D" w:rsidRDefault="00D44412" w:rsidP="00080ABF">
            <w:pPr>
              <w:spacing w:line="600" w:lineRule="exact"/>
              <w:jc w:val="left"/>
              <w:rPr>
                <w:rFonts w:ascii="仿宋" w:eastAsia="仿宋" w:hAnsi="仿宋" w:cs="宋体"/>
                <w:sz w:val="32"/>
                <w:szCs w:val="32"/>
              </w:rPr>
            </w:pPr>
            <w:r w:rsidRPr="006C306D">
              <w:rPr>
                <w:rFonts w:ascii="仿宋" w:eastAsia="仿宋" w:hAnsi="仿宋" w:cs="宋体" w:hint="eastAsia"/>
                <w:sz w:val="32"/>
                <w:szCs w:val="32"/>
              </w:rPr>
              <w:t>其他社会荣誉</w:t>
            </w:r>
          </w:p>
        </w:tc>
        <w:tc>
          <w:tcPr>
            <w:tcW w:w="958" w:type="dxa"/>
            <w:vAlign w:val="center"/>
          </w:tcPr>
          <w:p w:rsidR="00D44412" w:rsidRPr="006C306D" w:rsidRDefault="00D44412" w:rsidP="00080ABF">
            <w:pPr>
              <w:spacing w:line="600" w:lineRule="exact"/>
              <w:jc w:val="center"/>
              <w:rPr>
                <w:rFonts w:ascii="仿宋" w:eastAsia="仿宋" w:hAnsi="仿宋" w:cs="宋体"/>
                <w:sz w:val="32"/>
                <w:szCs w:val="32"/>
              </w:rPr>
            </w:pPr>
            <w:r w:rsidRPr="006C306D">
              <w:rPr>
                <w:rFonts w:ascii="仿宋" w:eastAsia="仿宋" w:hAnsi="仿宋" w:cs="宋体" w:hint="eastAsia"/>
                <w:sz w:val="32"/>
                <w:szCs w:val="32"/>
              </w:rPr>
              <w:t>0.5（上限2分）</w:t>
            </w:r>
          </w:p>
        </w:tc>
      </w:tr>
      <w:tr w:rsidR="00D44412" w:rsidRPr="00D44412" w:rsidTr="002F628C">
        <w:trPr>
          <w:trHeight w:val="1180"/>
          <w:jc w:val="center"/>
        </w:trPr>
        <w:tc>
          <w:tcPr>
            <w:tcW w:w="1260" w:type="dxa"/>
            <w:vMerge w:val="restart"/>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学生工作奖励</w:t>
            </w: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研究生党支部书记、研究生团总支及以上干部、本院主席团成员</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3</w:t>
            </w:r>
          </w:p>
        </w:tc>
      </w:tr>
      <w:tr w:rsidR="00D44412" w:rsidRPr="00D44412" w:rsidTr="002F628C">
        <w:trPr>
          <w:trHeight w:val="191"/>
          <w:jc w:val="center"/>
        </w:trPr>
        <w:tc>
          <w:tcPr>
            <w:tcW w:w="1260"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研究生会团联部长、研究生团总支、研究生会团联主任、研究生会团联副主任、研究生会部长、研究生会副部长、新媒体中心主任、新媒体中心副主任、本院研会部长</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2</w:t>
            </w:r>
          </w:p>
        </w:tc>
      </w:tr>
      <w:tr w:rsidR="00D44412" w:rsidRPr="00D44412" w:rsidTr="002F628C">
        <w:trPr>
          <w:trHeight w:val="191"/>
          <w:jc w:val="center"/>
        </w:trPr>
        <w:tc>
          <w:tcPr>
            <w:tcW w:w="1260" w:type="dxa"/>
            <w:vMerge/>
            <w:vAlign w:val="center"/>
          </w:tcPr>
          <w:p w:rsidR="00D44412" w:rsidRPr="00D44412" w:rsidRDefault="00D44412" w:rsidP="00080ABF">
            <w:pPr>
              <w:spacing w:line="600" w:lineRule="exact"/>
              <w:jc w:val="center"/>
              <w:rPr>
                <w:rFonts w:ascii="仿宋" w:eastAsia="仿宋" w:hAnsi="仿宋" w:cs="宋体"/>
                <w:sz w:val="32"/>
                <w:szCs w:val="32"/>
              </w:rPr>
            </w:pPr>
          </w:p>
        </w:tc>
        <w:tc>
          <w:tcPr>
            <w:tcW w:w="7491" w:type="dxa"/>
            <w:vAlign w:val="center"/>
          </w:tcPr>
          <w:p w:rsidR="00D44412" w:rsidRPr="00D44412" w:rsidRDefault="00D44412" w:rsidP="00080ABF">
            <w:pPr>
              <w:spacing w:line="600" w:lineRule="exact"/>
              <w:jc w:val="left"/>
              <w:rPr>
                <w:rFonts w:ascii="仿宋" w:eastAsia="仿宋" w:hAnsi="仿宋" w:cs="宋体"/>
                <w:sz w:val="32"/>
                <w:szCs w:val="32"/>
              </w:rPr>
            </w:pPr>
            <w:r w:rsidRPr="00D44412">
              <w:rPr>
                <w:rFonts w:ascii="仿宋" w:eastAsia="仿宋" w:hAnsi="仿宋" w:cs="宋体" w:hint="eastAsia"/>
                <w:sz w:val="32"/>
                <w:szCs w:val="32"/>
              </w:rPr>
              <w:t>创新创业协会成员、其他研究生干部（各专业班长）</w:t>
            </w:r>
          </w:p>
        </w:tc>
        <w:tc>
          <w:tcPr>
            <w:tcW w:w="958" w:type="dxa"/>
            <w:vAlign w:val="center"/>
          </w:tcPr>
          <w:p w:rsidR="00D44412" w:rsidRPr="00D44412" w:rsidRDefault="00D44412" w:rsidP="00080ABF">
            <w:pPr>
              <w:spacing w:line="600" w:lineRule="exact"/>
              <w:jc w:val="center"/>
              <w:rPr>
                <w:rFonts w:ascii="仿宋" w:eastAsia="仿宋" w:hAnsi="仿宋" w:cs="宋体"/>
                <w:sz w:val="32"/>
                <w:szCs w:val="32"/>
              </w:rPr>
            </w:pPr>
            <w:r w:rsidRPr="00D44412">
              <w:rPr>
                <w:rFonts w:ascii="仿宋" w:eastAsia="仿宋" w:hAnsi="仿宋" w:cs="宋体" w:hint="eastAsia"/>
                <w:sz w:val="32"/>
                <w:szCs w:val="32"/>
              </w:rPr>
              <w:t>0.5</w:t>
            </w:r>
          </w:p>
        </w:tc>
      </w:tr>
    </w:tbl>
    <w:p w:rsidR="00D44412" w:rsidRPr="00D44412" w:rsidRDefault="00D44412" w:rsidP="00080ABF">
      <w:pPr>
        <w:spacing w:line="600" w:lineRule="exact"/>
        <w:ind w:firstLineChars="200" w:firstLine="643"/>
        <w:rPr>
          <w:rFonts w:ascii="仿宋" w:eastAsia="仿宋" w:hAnsi="仿宋" w:cs="宋体"/>
          <w:b/>
          <w:sz w:val="32"/>
          <w:szCs w:val="32"/>
        </w:rPr>
      </w:pPr>
      <w:r w:rsidRPr="00D44412">
        <w:rPr>
          <w:rFonts w:ascii="仿宋" w:eastAsia="仿宋" w:hAnsi="仿宋" w:cs="宋体" w:hint="eastAsia"/>
          <w:b/>
          <w:sz w:val="32"/>
          <w:szCs w:val="32"/>
        </w:rPr>
        <w:t>注：</w:t>
      </w:r>
    </w:p>
    <w:p w:rsidR="00D44412" w:rsidRPr="00D44412" w:rsidRDefault="00D44412" w:rsidP="00080ABF">
      <w:pPr>
        <w:widowControl/>
        <w:spacing w:line="600" w:lineRule="exact"/>
        <w:ind w:firstLineChars="200" w:firstLine="640"/>
        <w:jc w:val="left"/>
        <w:rPr>
          <w:rFonts w:ascii="仿宋" w:eastAsia="仿宋" w:hAnsi="仿宋" w:cs="宋体"/>
          <w:sz w:val="32"/>
          <w:szCs w:val="32"/>
        </w:rPr>
      </w:pPr>
      <w:r w:rsidRPr="00D44412">
        <w:rPr>
          <w:rFonts w:ascii="仿宋" w:eastAsia="仿宋" w:hAnsi="仿宋" w:cs="宋体" w:hint="eastAsia"/>
          <w:sz w:val="32"/>
          <w:szCs w:val="32"/>
        </w:rPr>
        <w:t>（1）社会荣誉同类纵向取最高分计入，不累加计分；获得多项横向荣誉可累计加分；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（2）所在岗位有经济报酬的不予加分；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lastRenderedPageBreak/>
        <w:t>（3）</w:t>
      </w:r>
      <w:r w:rsidRPr="00D44412">
        <w:rPr>
          <w:rFonts w:ascii="仿宋" w:eastAsia="仿宋" w:hAnsi="仿宋" w:cs="宋体" w:hint="eastAsia"/>
          <w:bCs/>
          <w:sz w:val="32"/>
          <w:szCs w:val="32"/>
        </w:rPr>
        <w:t>学生工作</w:t>
      </w:r>
      <w:r w:rsidRPr="00D44412">
        <w:rPr>
          <w:rFonts w:ascii="仿宋" w:eastAsia="仿宋" w:hAnsi="仿宋" w:cs="宋体" w:hint="eastAsia"/>
          <w:sz w:val="32"/>
          <w:szCs w:val="32"/>
        </w:rPr>
        <w:t xml:space="preserve">考核评定称职者才可计分，担任多个职务者只计其中一个职务的分数； </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bCs/>
          <w:sz w:val="32"/>
          <w:szCs w:val="32"/>
        </w:rPr>
        <w:t>（4）获得的社会荣誉证书同时担任学生干部可累计加两项分数；</w:t>
      </w:r>
    </w:p>
    <w:p w:rsidR="00D44412" w:rsidRPr="00D44412" w:rsidRDefault="00D44412" w:rsidP="00080ABF">
      <w:pPr>
        <w:spacing w:line="600" w:lineRule="exact"/>
        <w:ind w:firstLineChars="200" w:firstLine="640"/>
        <w:rPr>
          <w:rFonts w:ascii="仿宋" w:eastAsia="仿宋" w:hAnsi="仿宋" w:cs="宋体"/>
          <w:bCs/>
          <w:sz w:val="32"/>
          <w:szCs w:val="32"/>
        </w:rPr>
      </w:pPr>
      <w:r w:rsidRPr="00D44412">
        <w:rPr>
          <w:rFonts w:ascii="仿宋" w:eastAsia="仿宋" w:hAnsi="仿宋" w:cs="宋体" w:hint="eastAsia"/>
          <w:sz w:val="32"/>
          <w:szCs w:val="32"/>
        </w:rPr>
        <w:t>（5）</w:t>
      </w:r>
      <w:r w:rsidRPr="00D44412">
        <w:rPr>
          <w:rFonts w:ascii="仿宋" w:eastAsia="仿宋" w:hAnsi="仿宋" w:cs="宋体" w:hint="eastAsia"/>
          <w:bCs/>
          <w:sz w:val="32"/>
          <w:szCs w:val="32"/>
        </w:rPr>
        <w:t>各种社会荣誉证书的有效计分时间同各种业绩材料的计算时间段相同，且只能计分一次不可以重复计分；</w:t>
      </w: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（6）难于界定的社会荣誉和学生工作活动奖励，经评委会认定可加分的，每次0.5分，最多计1.5分。</w:t>
      </w:r>
    </w:p>
    <w:p w:rsidR="00D44412" w:rsidRPr="00080ABF" w:rsidRDefault="00D44412" w:rsidP="00080ABF">
      <w:pPr>
        <w:spacing w:line="600" w:lineRule="exact"/>
        <w:ind w:firstLineChars="200" w:firstLine="640"/>
        <w:outlineLvl w:val="0"/>
        <w:rPr>
          <w:rFonts w:ascii="黑体" w:eastAsia="黑体" w:hAnsi="黑体" w:cs="宋体"/>
          <w:sz w:val="32"/>
          <w:szCs w:val="32"/>
        </w:rPr>
      </w:pPr>
      <w:r w:rsidRPr="00080ABF">
        <w:rPr>
          <w:rFonts w:ascii="黑体" w:eastAsia="黑体" w:hAnsi="黑体" w:cs="宋体" w:hint="eastAsia"/>
          <w:sz w:val="32"/>
          <w:szCs w:val="32"/>
        </w:rPr>
        <w:t>五、评选程序及要求</w:t>
      </w:r>
    </w:p>
    <w:p w:rsidR="00D44412" w:rsidRPr="00D44412" w:rsidRDefault="00D44412" w:rsidP="00080ABF">
      <w:pPr>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申报程序如下：个人申报—初审—评议—公示—确定名单—上报学校</w:t>
      </w:r>
    </w:p>
    <w:p w:rsidR="00D44412" w:rsidRPr="00080ABF" w:rsidRDefault="00D44412" w:rsidP="00080ABF">
      <w:pPr>
        <w:pStyle w:val="3"/>
        <w:spacing w:before="0" w:after="0" w:line="600" w:lineRule="exact"/>
        <w:ind w:firstLine="640"/>
        <w:rPr>
          <w:rFonts w:ascii="华文楷体" w:eastAsia="华文楷体" w:hAnsi="华文楷体"/>
          <w:b w:val="0"/>
          <w:sz w:val="32"/>
          <w:szCs w:val="32"/>
        </w:rPr>
      </w:pPr>
      <w:r w:rsidRPr="00080ABF">
        <w:rPr>
          <w:rFonts w:ascii="华文楷体" w:eastAsia="华文楷体" w:hAnsi="华文楷体" w:hint="eastAsia"/>
          <w:b w:val="0"/>
          <w:sz w:val="32"/>
          <w:szCs w:val="32"/>
        </w:rPr>
        <w:t>（一）本人申报</w:t>
      </w:r>
    </w:p>
    <w:p w:rsidR="00D44412" w:rsidRPr="00D44412" w:rsidRDefault="00D44412" w:rsidP="00080ABF">
      <w:pPr>
        <w:widowControl/>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凡符合评奖条件的研究生，可在研究生奖学金评定开始之后，向其第一指导教师所在的学院提交书面申请，在规定时间内上交申请材料，逾期不予受理。</w:t>
      </w:r>
    </w:p>
    <w:p w:rsidR="00D44412" w:rsidRPr="00D44412" w:rsidRDefault="00D44412" w:rsidP="00080ABF">
      <w:pPr>
        <w:widowControl/>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申请材料包含内容：</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（1）江西农大研究生奖学金申请人评分表；</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（2）学习成绩以及业绩材料目录；</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（3）提供发表论文的清单，并附期刊封面、目录和论文首页复印件并在封面注明论文级别（原件需审核）；</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（4）提供课题的申报书、立项书及其它证明材料的复印件（原件需审核）；</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（5）提供其它科研成果证明材料的复印件（原件需审核）；</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（6）英语六级通过成绩单等证明材料复印件（原件需审核）；</w:t>
      </w:r>
    </w:p>
    <w:p w:rsidR="00D44412" w:rsidRPr="00D44412" w:rsidRDefault="00D44412" w:rsidP="00080ABF">
      <w:pPr>
        <w:widowControl/>
        <w:tabs>
          <w:tab w:val="left" w:pos="900"/>
        </w:tabs>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lastRenderedPageBreak/>
        <w:t>（7）参加活动证明及获奖证明复印件（原件需审核）。</w:t>
      </w:r>
    </w:p>
    <w:p w:rsidR="00D44412" w:rsidRPr="00080ABF" w:rsidRDefault="00D44412" w:rsidP="00080ABF">
      <w:pPr>
        <w:pStyle w:val="3"/>
        <w:spacing w:before="0" w:after="0" w:line="600" w:lineRule="exact"/>
        <w:ind w:firstLine="640"/>
        <w:rPr>
          <w:rFonts w:ascii="华文楷体" w:eastAsia="华文楷体" w:hAnsi="华文楷体"/>
          <w:b w:val="0"/>
          <w:sz w:val="32"/>
          <w:szCs w:val="32"/>
        </w:rPr>
      </w:pPr>
      <w:r w:rsidRPr="00080ABF">
        <w:rPr>
          <w:rFonts w:ascii="华文楷体" w:eastAsia="华文楷体" w:hAnsi="华文楷体" w:hint="eastAsia"/>
          <w:b w:val="0"/>
          <w:sz w:val="32"/>
          <w:szCs w:val="32"/>
        </w:rPr>
        <w:t>（二）工作要求</w:t>
      </w:r>
    </w:p>
    <w:p w:rsidR="00D44412" w:rsidRPr="00D44412" w:rsidRDefault="00D44412" w:rsidP="00080ABF">
      <w:pPr>
        <w:spacing w:line="600" w:lineRule="exact"/>
        <w:ind w:firstLineChars="200" w:firstLine="672"/>
        <w:rPr>
          <w:rFonts w:ascii="仿宋" w:eastAsia="仿宋" w:hAnsi="仿宋" w:cs="宋体"/>
          <w:sz w:val="32"/>
          <w:szCs w:val="32"/>
        </w:rPr>
      </w:pPr>
      <w:r w:rsidRPr="00D44412">
        <w:rPr>
          <w:rFonts w:ascii="仿宋" w:eastAsia="仿宋" w:hAnsi="仿宋" w:cs="宋体" w:hint="eastAsia"/>
          <w:spacing w:val="8"/>
          <w:kern w:val="0"/>
          <w:sz w:val="32"/>
          <w:szCs w:val="32"/>
        </w:rPr>
        <w:t>（1）参评的各类成果应在研究生相应学习阶段获得，</w:t>
      </w:r>
      <w:r w:rsidRPr="00D44412">
        <w:rPr>
          <w:rFonts w:ascii="仿宋" w:eastAsia="仿宋" w:hAnsi="仿宋" w:cs="宋体" w:hint="eastAsia"/>
          <w:bCs/>
          <w:spacing w:val="8"/>
          <w:kern w:val="0"/>
          <w:sz w:val="32"/>
          <w:szCs w:val="32"/>
        </w:rPr>
        <w:t>研一新生以报到当天为起始日期，具体参照研究生院相关文件规定。</w:t>
      </w:r>
      <w:r w:rsidRPr="00D44412">
        <w:rPr>
          <w:rFonts w:ascii="仿宋" w:eastAsia="仿宋" w:hAnsi="仿宋" w:cs="宋体" w:hint="eastAsia"/>
          <w:spacing w:val="8"/>
          <w:kern w:val="0"/>
          <w:sz w:val="32"/>
          <w:szCs w:val="32"/>
        </w:rPr>
        <w:t>署名单位应为江西农业大学。</w:t>
      </w:r>
    </w:p>
    <w:p w:rsidR="00D44412" w:rsidRPr="00D44412" w:rsidRDefault="00D44412" w:rsidP="00080ABF">
      <w:pPr>
        <w:spacing w:line="600" w:lineRule="exact"/>
        <w:ind w:firstLineChars="200" w:firstLine="672"/>
        <w:rPr>
          <w:rFonts w:ascii="仿宋" w:eastAsia="仿宋" w:hAnsi="仿宋" w:cs="宋体"/>
          <w:spacing w:val="8"/>
          <w:kern w:val="0"/>
          <w:sz w:val="32"/>
          <w:szCs w:val="32"/>
        </w:rPr>
      </w:pPr>
      <w:r w:rsidRPr="00D44412">
        <w:rPr>
          <w:rFonts w:ascii="仿宋" w:eastAsia="仿宋" w:hAnsi="仿宋" w:cs="宋体" w:hint="eastAsia"/>
          <w:spacing w:val="8"/>
          <w:kern w:val="0"/>
          <w:sz w:val="32"/>
          <w:szCs w:val="32"/>
        </w:rPr>
        <w:t>（2）研究生奖学金（包括国奖、省奖、学业奖以及校奖）获得者再次参评时，对往届参评时已提交过的各类成果不能再次使用。</w:t>
      </w:r>
    </w:p>
    <w:p w:rsidR="00D44412" w:rsidRPr="00080ABF" w:rsidRDefault="00D44412" w:rsidP="00080ABF">
      <w:pPr>
        <w:pStyle w:val="3"/>
        <w:spacing w:before="0" w:after="0" w:line="600" w:lineRule="exact"/>
        <w:ind w:firstLine="640"/>
        <w:rPr>
          <w:rFonts w:ascii="华文楷体" w:eastAsia="华文楷体" w:hAnsi="华文楷体"/>
          <w:b w:val="0"/>
          <w:sz w:val="32"/>
          <w:szCs w:val="32"/>
        </w:rPr>
      </w:pPr>
      <w:r w:rsidRPr="00080ABF">
        <w:rPr>
          <w:rFonts w:ascii="华文楷体" w:eastAsia="华文楷体" w:hAnsi="华文楷体" w:hint="eastAsia"/>
          <w:b w:val="0"/>
          <w:sz w:val="32"/>
          <w:szCs w:val="32"/>
        </w:rPr>
        <w:t>（三）公示评议结果及申请材料</w:t>
      </w:r>
    </w:p>
    <w:p w:rsidR="00D44412" w:rsidRPr="00080ABF" w:rsidRDefault="00D44412" w:rsidP="00080ABF">
      <w:pPr>
        <w:pStyle w:val="3"/>
        <w:spacing w:before="0" w:after="0" w:line="600" w:lineRule="exact"/>
        <w:ind w:firstLine="640"/>
        <w:rPr>
          <w:rFonts w:ascii="华文楷体" w:eastAsia="华文楷体" w:hAnsi="华文楷体"/>
          <w:b w:val="0"/>
          <w:sz w:val="32"/>
          <w:szCs w:val="32"/>
        </w:rPr>
      </w:pPr>
      <w:r w:rsidRPr="00080ABF">
        <w:rPr>
          <w:rFonts w:ascii="华文楷体" w:eastAsia="华文楷体" w:hAnsi="华文楷体" w:hint="eastAsia"/>
          <w:b w:val="0"/>
          <w:sz w:val="32"/>
          <w:szCs w:val="32"/>
        </w:rPr>
        <w:t>（四）确定名单</w:t>
      </w:r>
    </w:p>
    <w:p w:rsidR="00D44412" w:rsidRPr="00D44412" w:rsidRDefault="00D44412" w:rsidP="00080ABF">
      <w:pPr>
        <w:widowControl/>
        <w:spacing w:line="600" w:lineRule="exact"/>
        <w:ind w:firstLineChars="200" w:firstLine="640"/>
        <w:rPr>
          <w:rFonts w:ascii="仿宋" w:eastAsia="仿宋" w:hAnsi="仿宋" w:cs="宋体"/>
          <w:kern w:val="0"/>
          <w:sz w:val="32"/>
          <w:szCs w:val="32"/>
        </w:rPr>
      </w:pPr>
      <w:r w:rsidRPr="00D44412">
        <w:rPr>
          <w:rFonts w:ascii="仿宋" w:eastAsia="仿宋" w:hAnsi="仿宋" w:cs="宋体" w:hint="eastAsia"/>
          <w:kern w:val="0"/>
          <w:sz w:val="32"/>
          <w:szCs w:val="32"/>
        </w:rPr>
        <w:t>评议结果公示后，学院根据意见反馈情况，确定最终获奖名单，并上报研究生院。</w:t>
      </w:r>
    </w:p>
    <w:p w:rsidR="00D44412" w:rsidRPr="00080ABF" w:rsidRDefault="00D44412" w:rsidP="00080ABF">
      <w:pPr>
        <w:spacing w:line="600" w:lineRule="exact"/>
        <w:ind w:firstLineChars="200" w:firstLine="640"/>
        <w:outlineLvl w:val="0"/>
        <w:rPr>
          <w:rFonts w:ascii="黑体" w:eastAsia="黑体" w:hAnsi="黑体" w:cs="宋体"/>
          <w:sz w:val="32"/>
          <w:szCs w:val="32"/>
        </w:rPr>
      </w:pPr>
      <w:r w:rsidRPr="00080ABF">
        <w:rPr>
          <w:rFonts w:ascii="黑体" w:eastAsia="黑体" w:hAnsi="黑体" w:cs="宋体" w:hint="eastAsia"/>
          <w:sz w:val="32"/>
          <w:szCs w:val="32"/>
        </w:rPr>
        <w:t>六、附则</w:t>
      </w:r>
    </w:p>
    <w:p w:rsidR="00D44412" w:rsidRPr="00D44412" w:rsidRDefault="00D44412" w:rsidP="00080ABF">
      <w:pPr>
        <w:spacing w:line="600" w:lineRule="exact"/>
        <w:ind w:firstLineChars="200" w:firstLine="640"/>
        <w:outlineLvl w:val="0"/>
        <w:rPr>
          <w:rFonts w:ascii="仿宋" w:eastAsia="仿宋" w:hAnsi="仿宋" w:cs="宋体"/>
          <w:sz w:val="32"/>
          <w:szCs w:val="32"/>
        </w:rPr>
      </w:pPr>
      <w:r w:rsidRPr="00D44412">
        <w:rPr>
          <w:rFonts w:ascii="仿宋" w:eastAsia="仿宋" w:hAnsi="仿宋" w:cs="宋体" w:hint="eastAsia"/>
          <w:sz w:val="32"/>
          <w:szCs w:val="32"/>
        </w:rPr>
        <w:t>（1）所有的获奖证书等业绩材料必须署名是江西农业大学才有效。</w:t>
      </w:r>
    </w:p>
    <w:p w:rsidR="00D44412" w:rsidRPr="00D44412" w:rsidRDefault="00D44412" w:rsidP="00080ABF">
      <w:pPr>
        <w:spacing w:line="600" w:lineRule="exact"/>
        <w:ind w:firstLineChars="200" w:firstLine="640"/>
        <w:rPr>
          <w:rFonts w:ascii="仿宋" w:eastAsia="仿宋" w:hAnsi="仿宋" w:cs="宋体"/>
          <w:bCs/>
          <w:sz w:val="32"/>
          <w:szCs w:val="32"/>
        </w:rPr>
      </w:pPr>
      <w:r w:rsidRPr="00D44412">
        <w:rPr>
          <w:rFonts w:ascii="仿宋" w:eastAsia="仿宋" w:hAnsi="仿宋" w:cs="宋体" w:hint="eastAsia"/>
          <w:sz w:val="32"/>
          <w:szCs w:val="32"/>
        </w:rPr>
        <w:t>（2）为了公正合理地做好互评环节，每位学生应实事求是地参加测评工作；若发现有弄虚作假、徇私舞弊行为者，直接取消其参评资格。</w:t>
      </w:r>
    </w:p>
    <w:p w:rsidR="00D44412" w:rsidRPr="00D44412" w:rsidRDefault="00D44412" w:rsidP="00080ABF">
      <w:pPr>
        <w:spacing w:line="600" w:lineRule="exact"/>
        <w:ind w:firstLineChars="200" w:firstLine="640"/>
        <w:rPr>
          <w:rFonts w:ascii="仿宋" w:eastAsia="仿宋" w:hAnsi="仿宋" w:cs="宋体"/>
          <w:bCs/>
          <w:sz w:val="32"/>
          <w:szCs w:val="32"/>
        </w:rPr>
      </w:pPr>
      <w:r w:rsidRPr="00D44412">
        <w:rPr>
          <w:rFonts w:ascii="仿宋" w:eastAsia="仿宋" w:hAnsi="仿宋" w:cs="宋体" w:hint="eastAsia"/>
          <w:bCs/>
          <w:sz w:val="32"/>
          <w:szCs w:val="32"/>
        </w:rPr>
        <w:t>（3）参评者所交材料的复印件均留一份交由学院备案。</w:t>
      </w:r>
    </w:p>
    <w:p w:rsidR="00D44412" w:rsidRPr="006C306D" w:rsidRDefault="00D44412" w:rsidP="00080ABF">
      <w:pPr>
        <w:spacing w:line="600" w:lineRule="exact"/>
        <w:ind w:firstLineChars="200" w:firstLine="640"/>
        <w:rPr>
          <w:rFonts w:ascii="仿宋" w:eastAsia="仿宋" w:hAnsi="仿宋" w:cs="宋体"/>
          <w:bCs/>
          <w:sz w:val="32"/>
          <w:szCs w:val="32"/>
        </w:rPr>
      </w:pPr>
      <w:r w:rsidRPr="00D44412">
        <w:rPr>
          <w:rFonts w:ascii="仿宋" w:eastAsia="仿宋" w:hAnsi="仿宋" w:cs="宋体" w:hint="eastAsia"/>
          <w:bCs/>
          <w:sz w:val="32"/>
          <w:szCs w:val="32"/>
        </w:rPr>
        <w:t>（4）本细则由学院解释，</w:t>
      </w:r>
      <w:r w:rsidRPr="006C306D">
        <w:rPr>
          <w:rFonts w:ascii="仿宋" w:eastAsia="仿宋" w:hAnsi="仿宋" w:cs="宋体" w:hint="eastAsia"/>
          <w:bCs/>
          <w:sz w:val="32"/>
          <w:szCs w:val="32"/>
        </w:rPr>
        <w:t>如与学校相关文件精神冲突，按学校文件精神执行。</w:t>
      </w:r>
    </w:p>
    <w:p w:rsidR="00D44412" w:rsidRDefault="00D44412" w:rsidP="00080ABF">
      <w:pPr>
        <w:spacing w:line="600" w:lineRule="exact"/>
        <w:ind w:firstLineChars="200" w:firstLine="640"/>
        <w:rPr>
          <w:rFonts w:ascii="仿宋" w:eastAsia="仿宋" w:hAnsi="仿宋" w:cs="宋体"/>
          <w:bCs/>
          <w:sz w:val="32"/>
          <w:szCs w:val="32"/>
        </w:rPr>
      </w:pPr>
      <w:r w:rsidRPr="00D44412">
        <w:rPr>
          <w:rFonts w:ascii="仿宋" w:eastAsia="仿宋" w:hAnsi="仿宋" w:cs="宋体" w:hint="eastAsia"/>
          <w:bCs/>
          <w:sz w:val="32"/>
          <w:szCs w:val="32"/>
        </w:rPr>
        <w:t>（5）本细则自公布之日起开始施行，由学院负责解释。此前学院所发研究生奖学金相关文件废止。</w:t>
      </w:r>
    </w:p>
    <w:p w:rsidR="003539E5" w:rsidRPr="00D44412" w:rsidRDefault="003539E5" w:rsidP="00080ABF">
      <w:pPr>
        <w:spacing w:line="600" w:lineRule="exact"/>
        <w:ind w:firstLineChars="200" w:firstLine="640"/>
        <w:rPr>
          <w:rFonts w:ascii="仿宋" w:eastAsia="仿宋" w:hAnsi="仿宋" w:cs="宋体"/>
          <w:bCs/>
          <w:sz w:val="32"/>
          <w:szCs w:val="32"/>
        </w:rPr>
      </w:pPr>
    </w:p>
    <w:p w:rsidR="00D44412" w:rsidRPr="00D44412" w:rsidRDefault="00D44412" w:rsidP="00080ABF">
      <w:pPr>
        <w:spacing w:line="600" w:lineRule="exact"/>
        <w:ind w:firstLineChars="200" w:firstLine="640"/>
        <w:rPr>
          <w:rFonts w:ascii="仿宋" w:eastAsia="仿宋" w:hAnsi="仿宋" w:cs="宋体"/>
          <w:sz w:val="32"/>
          <w:szCs w:val="32"/>
        </w:rPr>
      </w:pPr>
      <w:r w:rsidRPr="00D44412">
        <w:rPr>
          <w:rFonts w:ascii="仿宋" w:eastAsia="仿宋" w:hAnsi="仿宋" w:cs="宋体" w:hint="eastAsia"/>
          <w:sz w:val="32"/>
          <w:szCs w:val="32"/>
        </w:rPr>
        <w:t xml:space="preserve">                                                       </w:t>
      </w:r>
    </w:p>
    <w:p w:rsidR="00D44412" w:rsidRPr="00D44412" w:rsidRDefault="00D44412" w:rsidP="00080ABF">
      <w:pPr>
        <w:spacing w:line="600" w:lineRule="exact"/>
        <w:ind w:right="840" w:firstLineChars="200" w:firstLine="640"/>
        <w:jc w:val="right"/>
        <w:rPr>
          <w:rFonts w:ascii="仿宋" w:eastAsia="仿宋" w:hAnsi="仿宋" w:cs="宋体"/>
          <w:sz w:val="32"/>
          <w:szCs w:val="32"/>
        </w:rPr>
      </w:pPr>
      <w:r w:rsidRPr="00D44412">
        <w:rPr>
          <w:rFonts w:ascii="仿宋" w:eastAsia="仿宋" w:hAnsi="仿宋" w:cs="宋体" w:hint="eastAsia"/>
          <w:sz w:val="32"/>
          <w:szCs w:val="32"/>
        </w:rPr>
        <w:t>江西农业大学职业师范学院</w:t>
      </w:r>
    </w:p>
    <w:p w:rsidR="00F11EAE" w:rsidRPr="00BA10D5" w:rsidRDefault="00D44412" w:rsidP="00080ABF">
      <w:pPr>
        <w:spacing w:line="600" w:lineRule="exact"/>
        <w:ind w:firstLineChars="200" w:firstLine="640"/>
        <w:jc w:val="center"/>
        <w:rPr>
          <w:rFonts w:ascii="仿宋" w:eastAsia="仿宋" w:hAnsi="仿宋" w:cs="隶书"/>
          <w:bCs/>
          <w:sz w:val="32"/>
          <w:szCs w:val="32"/>
          <w:u w:val="single"/>
        </w:rPr>
      </w:pPr>
      <w:r w:rsidRPr="00D44412">
        <w:rPr>
          <w:rFonts w:ascii="仿宋" w:eastAsia="仿宋" w:hAnsi="仿宋" w:cs="宋体" w:hint="eastAsia"/>
          <w:sz w:val="32"/>
          <w:szCs w:val="32"/>
        </w:rPr>
        <w:t xml:space="preserve">                       202</w:t>
      </w:r>
      <w:r>
        <w:rPr>
          <w:rFonts w:ascii="仿宋" w:eastAsia="仿宋" w:hAnsi="仿宋" w:cs="宋体"/>
          <w:sz w:val="32"/>
          <w:szCs w:val="32"/>
        </w:rPr>
        <w:t>2</w:t>
      </w:r>
      <w:r w:rsidRPr="00D44412">
        <w:rPr>
          <w:rFonts w:ascii="仿宋" w:eastAsia="仿宋" w:hAnsi="仿宋" w:cs="宋体" w:hint="eastAsia"/>
          <w:sz w:val="32"/>
          <w:szCs w:val="32"/>
        </w:rPr>
        <w:t>年</w:t>
      </w:r>
      <w:r>
        <w:rPr>
          <w:rFonts w:ascii="仿宋" w:eastAsia="仿宋" w:hAnsi="仿宋" w:cs="宋体"/>
          <w:sz w:val="32"/>
          <w:szCs w:val="32"/>
        </w:rPr>
        <w:t>11</w:t>
      </w:r>
      <w:r w:rsidRPr="00D44412">
        <w:rPr>
          <w:rFonts w:ascii="仿宋" w:eastAsia="仿宋" w:hAnsi="仿宋" w:cs="宋体" w:hint="eastAsia"/>
          <w:sz w:val="32"/>
          <w:szCs w:val="32"/>
        </w:rPr>
        <w:t>月</w:t>
      </w:r>
      <w:r>
        <w:rPr>
          <w:rFonts w:ascii="仿宋" w:eastAsia="仿宋" w:hAnsi="仿宋" w:cs="宋体"/>
          <w:sz w:val="32"/>
          <w:szCs w:val="32"/>
        </w:rPr>
        <w:t>14</w:t>
      </w:r>
      <w:r w:rsidRPr="00D44412">
        <w:rPr>
          <w:rFonts w:ascii="仿宋" w:eastAsia="仿宋" w:hAnsi="仿宋" w:cs="宋体" w:hint="eastAsia"/>
          <w:sz w:val="32"/>
          <w:szCs w:val="32"/>
        </w:rPr>
        <w:t>日</w:t>
      </w:r>
      <w:bookmarkStart w:id="0" w:name="_GoBack"/>
      <w:bookmarkEnd w:id="0"/>
    </w:p>
    <w:sectPr w:rsidR="00F11EAE" w:rsidRPr="00BA10D5" w:rsidSect="009D5F14">
      <w:footerReference w:type="default" r:id="rId7"/>
      <w:pgSz w:w="11906" w:h="16838"/>
      <w:pgMar w:top="1440" w:right="1293" w:bottom="1440" w:left="12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665" w:rsidRDefault="008E3665">
      <w:r>
        <w:separator/>
      </w:r>
    </w:p>
  </w:endnote>
  <w:endnote w:type="continuationSeparator" w:id="1">
    <w:p w:rsidR="008E3665" w:rsidRDefault="008E3665">
      <w:r>
        <w:continuationSeparator/>
      </w:r>
    </w:p>
  </w:endnote>
</w:endnotes>
</file>

<file path=word/fontTable.xml><?xml version="1.0" encoding="utf-8"?>
<w:fonts xmlns:r="http://schemas.openxmlformats.org/officeDocument/2006/relationships" xmlns:w="http://schemas.openxmlformats.org/wordprocessingml/2006/main">
  <w:font w:name="华文楷体">
    <w:panose1 w:val="02010600040101010101"/>
    <w:charset w:val="86"/>
    <w:family w:val="auto"/>
    <w:pitch w:val="variable"/>
    <w:sig w:usb0="00000287" w:usb1="080F0000" w:usb2="00000010" w:usb3="00000000" w:csb0="0004009F" w:csb1="00000000"/>
    <w:embedRegular r:id="rId1" w:subsetted="1" w:fontKey="{46879960-C764-42FE-9907-2CFE92A2CD87}"/>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2" w:subsetted="1" w:fontKey="{647BAA54-110C-4ED4-882B-99697E4CD592}"/>
  </w:font>
  <w:font w:name="仿宋">
    <w:panose1 w:val="02010609060101010101"/>
    <w:charset w:val="86"/>
    <w:family w:val="modern"/>
    <w:pitch w:val="fixed"/>
    <w:sig w:usb0="800002BF" w:usb1="38CF7CFA" w:usb2="00000016" w:usb3="00000000" w:csb0="00040001" w:csb1="00000000"/>
    <w:embedRegular r:id="rId3" w:subsetted="1" w:fontKey="{1B3E4C85-61F8-477A-A8AA-E5A7152BFD4E}"/>
    <w:embedBold r:id="rId4" w:subsetted="1" w:fontKey="{D7152424-5D47-488A-B3EE-4C34D5FC33F4}"/>
  </w:font>
  <w:font w:name="方正小标宋简体">
    <w:panose1 w:val="03000509000000000000"/>
    <w:charset w:val="86"/>
    <w:family w:val="script"/>
    <w:pitch w:val="fixed"/>
    <w:sig w:usb0="00000001" w:usb1="080E0000" w:usb2="00000010" w:usb3="00000000" w:csb0="00040000" w:csb1="00000000"/>
    <w:embedRegular r:id="rId5" w:subsetted="1" w:fontKey="{0C46BC50-15E9-4994-920C-7B322C3A11A3}"/>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6" w:subsetted="1" w:fontKey="{1C67CB4C-B2A3-4F6D-9BBA-191588BA5C2D}"/>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33580"/>
    </w:sdtPr>
    <w:sdtContent>
      <w:p w:rsidR="00CB2913" w:rsidRDefault="004A26A7">
        <w:pPr>
          <w:pStyle w:val="a5"/>
          <w:jc w:val="right"/>
        </w:pPr>
        <w:r w:rsidRPr="004A26A7">
          <w:fldChar w:fldCharType="begin"/>
        </w:r>
        <w:r w:rsidR="00E701B0">
          <w:instrText xml:space="preserve"> PAGE   \* MERGEFORMAT </w:instrText>
        </w:r>
        <w:r w:rsidRPr="004A26A7">
          <w:fldChar w:fldCharType="separate"/>
        </w:r>
        <w:r w:rsidR="00080ABF" w:rsidRPr="00080ABF">
          <w:rPr>
            <w:noProof/>
            <w:lang w:val="zh-CN"/>
          </w:rPr>
          <w:t>6</w:t>
        </w:r>
        <w:r>
          <w:rPr>
            <w:noProof/>
            <w:lang w:val="zh-CN"/>
          </w:rPr>
          <w:fldChar w:fldCharType="end"/>
        </w:r>
      </w:p>
    </w:sdtContent>
  </w:sdt>
  <w:p w:rsidR="00CB2913" w:rsidRDefault="00CB29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665" w:rsidRDefault="008E3665">
      <w:r>
        <w:separator/>
      </w:r>
    </w:p>
  </w:footnote>
  <w:footnote w:type="continuationSeparator" w:id="1">
    <w:p w:rsidR="008E3665" w:rsidRDefault="008E3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02891"/>
    <w:multiLevelType w:val="singleLevel"/>
    <w:tmpl w:val="9D902891"/>
    <w:lvl w:ilvl="0">
      <w:start w:val="1"/>
      <w:numFmt w:val="chineseCounting"/>
      <w:suff w:val="space"/>
      <w:lvlText w:val="第%1条"/>
      <w:lvlJc w:val="left"/>
      <w:rPr>
        <w:rFonts w:ascii="华文楷体" w:eastAsia="华文楷体" w:hAnsi="华文楷体" w:hint="eastAsia"/>
      </w:rPr>
    </w:lvl>
  </w:abstractNum>
  <w:abstractNum w:abstractNumId="1">
    <w:nsid w:val="BF14A3A5"/>
    <w:multiLevelType w:val="singleLevel"/>
    <w:tmpl w:val="BF14A3A5"/>
    <w:lvl w:ilvl="0">
      <w:start w:val="1"/>
      <w:numFmt w:val="decimal"/>
      <w:suff w:val="nothing"/>
      <w:lvlText w:val="（%1）"/>
      <w:lvlJc w:val="left"/>
    </w:lvl>
  </w:abstractNum>
  <w:abstractNum w:abstractNumId="2">
    <w:nsid w:val="DB99309F"/>
    <w:multiLevelType w:val="singleLevel"/>
    <w:tmpl w:val="DB99309F"/>
    <w:lvl w:ilvl="0">
      <w:start w:val="1"/>
      <w:numFmt w:val="chineseCounting"/>
      <w:suff w:val="space"/>
      <w:lvlText w:val="第%1章"/>
      <w:lvlJc w:val="left"/>
      <w:rPr>
        <w:rFonts w:hint="eastAsia"/>
      </w:rPr>
    </w:lvl>
  </w:abstractNum>
  <w:abstractNum w:abstractNumId="3">
    <w:nsid w:val="DF71C6C7"/>
    <w:multiLevelType w:val="singleLevel"/>
    <w:tmpl w:val="DF71C6C7"/>
    <w:lvl w:ilvl="0">
      <w:start w:val="1"/>
      <w:numFmt w:val="decimal"/>
      <w:suff w:val="nothing"/>
      <w:lvlText w:val="%1．"/>
      <w:lvlJc w:val="left"/>
      <w:pPr>
        <w:ind w:left="0" w:firstLine="400"/>
      </w:pPr>
      <w:rPr>
        <w:rFonts w:hint="default"/>
      </w:rPr>
    </w:lvl>
  </w:abstractNum>
  <w:abstractNum w:abstractNumId="4">
    <w:nsid w:val="01D95FE6"/>
    <w:multiLevelType w:val="singleLevel"/>
    <w:tmpl w:val="01D95FE6"/>
    <w:lvl w:ilvl="0">
      <w:start w:val="1"/>
      <w:numFmt w:val="decimal"/>
      <w:suff w:val="nothing"/>
      <w:lvlText w:val="%1．"/>
      <w:lvlJc w:val="left"/>
      <w:pPr>
        <w:ind w:left="0" w:firstLine="400"/>
      </w:pPr>
      <w:rPr>
        <w:rFonts w:hint="default"/>
      </w:rPr>
    </w:lvl>
  </w:abstractNum>
  <w:abstractNum w:abstractNumId="5">
    <w:nsid w:val="0C6FDF4A"/>
    <w:multiLevelType w:val="singleLevel"/>
    <w:tmpl w:val="0C6FDF4A"/>
    <w:lvl w:ilvl="0">
      <w:start w:val="1"/>
      <w:numFmt w:val="chineseCounting"/>
      <w:suff w:val="space"/>
      <w:lvlText w:val="第%1部分"/>
      <w:lvlJc w:val="left"/>
      <w:pPr>
        <w:ind w:left="420"/>
      </w:pPr>
      <w:rPr>
        <w:rFonts w:hint="eastAsia"/>
      </w:rPr>
    </w:lvl>
  </w:abstractNum>
  <w:abstractNum w:abstractNumId="6">
    <w:nsid w:val="45D9E4D8"/>
    <w:multiLevelType w:val="singleLevel"/>
    <w:tmpl w:val="45D9E4D8"/>
    <w:lvl w:ilvl="0">
      <w:start w:val="1"/>
      <w:numFmt w:val="decimal"/>
      <w:suff w:val="nothing"/>
      <w:lvlText w:val="%1．"/>
      <w:lvlJc w:val="left"/>
      <w:pPr>
        <w:ind w:left="0" w:firstLine="400"/>
      </w:pPr>
      <w:rPr>
        <w:rFonts w:hint="default"/>
      </w:rPr>
    </w:lvl>
  </w:abstractNum>
  <w:abstractNum w:abstractNumId="7">
    <w:nsid w:val="66FAC576"/>
    <w:multiLevelType w:val="singleLevel"/>
    <w:tmpl w:val="66FAC576"/>
    <w:lvl w:ilvl="0">
      <w:start w:val="1"/>
      <w:numFmt w:val="decimal"/>
      <w:suff w:val="nothing"/>
      <w:lvlText w:val="%1．"/>
      <w:lvlJc w:val="left"/>
      <w:pPr>
        <w:ind w:left="0" w:firstLine="400"/>
      </w:pPr>
      <w:rPr>
        <w:rFonts w:hint="default"/>
      </w:rPr>
    </w:lvl>
  </w:abstractNum>
  <w:abstractNum w:abstractNumId="8">
    <w:nsid w:val="6A07244B"/>
    <w:multiLevelType w:val="singleLevel"/>
    <w:tmpl w:val="6A07244B"/>
    <w:lvl w:ilvl="0">
      <w:start w:val="6"/>
      <w:numFmt w:val="decimal"/>
      <w:suff w:val="nothing"/>
      <w:lvlText w:val="（%1）"/>
      <w:lvlJc w:val="left"/>
    </w:lvl>
  </w:abstractNum>
  <w:abstractNum w:abstractNumId="9">
    <w:nsid w:val="762841B7"/>
    <w:multiLevelType w:val="singleLevel"/>
    <w:tmpl w:val="762841B7"/>
    <w:lvl w:ilvl="0">
      <w:start w:val="3"/>
      <w:numFmt w:val="chineseCounting"/>
      <w:suff w:val="nothing"/>
      <w:lvlText w:val="（%1）"/>
      <w:lvlJc w:val="left"/>
      <w:rPr>
        <w:rFonts w:hint="eastAsia"/>
      </w:rPr>
    </w:lvl>
  </w:abstractNum>
  <w:num w:numId="1">
    <w:abstractNumId w:val="2"/>
  </w:num>
  <w:num w:numId="2">
    <w:abstractNumId w:val="0"/>
  </w:num>
  <w:num w:numId="3">
    <w:abstractNumId w:val="6"/>
  </w:num>
  <w:num w:numId="4">
    <w:abstractNumId w:val="7"/>
  </w:num>
  <w:num w:numId="5">
    <w:abstractNumId w:val="3"/>
  </w:num>
  <w:num w:numId="6">
    <w:abstractNumId w:val="4"/>
  </w:num>
  <w:num w:numId="7">
    <w:abstractNumId w:val="5"/>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yM2VmODE2ZmNhODBmZmIwYzVkZGY2NGEyZmE5YzkifQ=="/>
  </w:docVars>
  <w:rsids>
    <w:rsidRoot w:val="003B397E"/>
    <w:rsid w:val="00011D57"/>
    <w:rsid w:val="00016D7D"/>
    <w:rsid w:val="00080ABF"/>
    <w:rsid w:val="0009181D"/>
    <w:rsid w:val="000C0B94"/>
    <w:rsid w:val="0018426A"/>
    <w:rsid w:val="001C4C55"/>
    <w:rsid w:val="001D0B7C"/>
    <w:rsid w:val="001E317F"/>
    <w:rsid w:val="001F25EA"/>
    <w:rsid w:val="00245187"/>
    <w:rsid w:val="002900F3"/>
    <w:rsid w:val="002D3D52"/>
    <w:rsid w:val="002E5E26"/>
    <w:rsid w:val="00326056"/>
    <w:rsid w:val="00331BB5"/>
    <w:rsid w:val="003539E5"/>
    <w:rsid w:val="003B397E"/>
    <w:rsid w:val="003B4DB3"/>
    <w:rsid w:val="003E6039"/>
    <w:rsid w:val="003F493D"/>
    <w:rsid w:val="0040522E"/>
    <w:rsid w:val="0040522F"/>
    <w:rsid w:val="00415F79"/>
    <w:rsid w:val="004328C6"/>
    <w:rsid w:val="004451CA"/>
    <w:rsid w:val="00460230"/>
    <w:rsid w:val="004A26A7"/>
    <w:rsid w:val="00501311"/>
    <w:rsid w:val="00522312"/>
    <w:rsid w:val="00574F4E"/>
    <w:rsid w:val="0058551B"/>
    <w:rsid w:val="005A06A3"/>
    <w:rsid w:val="005B61BB"/>
    <w:rsid w:val="005F15A7"/>
    <w:rsid w:val="006057C1"/>
    <w:rsid w:val="006374E7"/>
    <w:rsid w:val="00666683"/>
    <w:rsid w:val="006C306D"/>
    <w:rsid w:val="006D46AB"/>
    <w:rsid w:val="0075461D"/>
    <w:rsid w:val="00755C79"/>
    <w:rsid w:val="007A58FB"/>
    <w:rsid w:val="007B4D3B"/>
    <w:rsid w:val="0080413B"/>
    <w:rsid w:val="008055F7"/>
    <w:rsid w:val="008201E7"/>
    <w:rsid w:val="00833430"/>
    <w:rsid w:val="008632C4"/>
    <w:rsid w:val="00891311"/>
    <w:rsid w:val="008C723C"/>
    <w:rsid w:val="008E3665"/>
    <w:rsid w:val="00913FB3"/>
    <w:rsid w:val="00924AFF"/>
    <w:rsid w:val="00925C57"/>
    <w:rsid w:val="00964144"/>
    <w:rsid w:val="00971687"/>
    <w:rsid w:val="009B3706"/>
    <w:rsid w:val="009C3318"/>
    <w:rsid w:val="009D5F14"/>
    <w:rsid w:val="009E56B9"/>
    <w:rsid w:val="00A010EC"/>
    <w:rsid w:val="00A515B2"/>
    <w:rsid w:val="00A822BF"/>
    <w:rsid w:val="00A832CF"/>
    <w:rsid w:val="00AC723F"/>
    <w:rsid w:val="00AF69D3"/>
    <w:rsid w:val="00B428E6"/>
    <w:rsid w:val="00B675EC"/>
    <w:rsid w:val="00B909E8"/>
    <w:rsid w:val="00BA10D5"/>
    <w:rsid w:val="00BA6114"/>
    <w:rsid w:val="00BC5D84"/>
    <w:rsid w:val="00BD4AC4"/>
    <w:rsid w:val="00CA78EB"/>
    <w:rsid w:val="00CB2913"/>
    <w:rsid w:val="00CE0140"/>
    <w:rsid w:val="00D14A1E"/>
    <w:rsid w:val="00D44412"/>
    <w:rsid w:val="00DB55D8"/>
    <w:rsid w:val="00DC5D1D"/>
    <w:rsid w:val="00DE76FE"/>
    <w:rsid w:val="00E13596"/>
    <w:rsid w:val="00E6317D"/>
    <w:rsid w:val="00E701B0"/>
    <w:rsid w:val="00E94DC9"/>
    <w:rsid w:val="00E96B88"/>
    <w:rsid w:val="00EA3AD9"/>
    <w:rsid w:val="00F11EAE"/>
    <w:rsid w:val="00F444B5"/>
    <w:rsid w:val="00F827D5"/>
    <w:rsid w:val="00FC4345"/>
    <w:rsid w:val="161F39F6"/>
    <w:rsid w:val="168D1625"/>
    <w:rsid w:val="1B43428D"/>
    <w:rsid w:val="49FD496E"/>
    <w:rsid w:val="5D6C3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1E"/>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qFormat/>
    <w:rsid w:val="00D44412"/>
    <w:pPr>
      <w:keepNext/>
      <w:keepLines/>
      <w:adjustRightInd w:val="0"/>
      <w:snapToGrid w:val="0"/>
      <w:spacing w:before="120" w:after="120" w:line="340" w:lineRule="exact"/>
      <w:ind w:firstLineChars="200" w:firstLine="482"/>
      <w:outlineLvl w:val="2"/>
    </w:pPr>
    <w:rPr>
      <w:rFonts w:ascii="Times New Roman" w:eastAsia="宋体"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D5F14"/>
    <w:pPr>
      <w:jc w:val="center"/>
    </w:pPr>
    <w:rPr>
      <w:sz w:val="36"/>
      <w:szCs w:val="20"/>
    </w:rPr>
  </w:style>
  <w:style w:type="paragraph" w:styleId="a4">
    <w:name w:val="Balloon Text"/>
    <w:basedOn w:val="a"/>
    <w:link w:val="Char1"/>
    <w:qFormat/>
    <w:rsid w:val="009D5F14"/>
    <w:rPr>
      <w:sz w:val="18"/>
      <w:szCs w:val="18"/>
    </w:rPr>
  </w:style>
  <w:style w:type="paragraph" w:styleId="a5">
    <w:name w:val="footer"/>
    <w:basedOn w:val="a"/>
    <w:link w:val="Char"/>
    <w:qFormat/>
    <w:rsid w:val="009D5F14"/>
    <w:pPr>
      <w:tabs>
        <w:tab w:val="center" w:pos="4153"/>
        <w:tab w:val="right" w:pos="8306"/>
      </w:tabs>
      <w:snapToGrid w:val="0"/>
      <w:jc w:val="left"/>
    </w:pPr>
    <w:rPr>
      <w:sz w:val="18"/>
    </w:rPr>
  </w:style>
  <w:style w:type="paragraph" w:styleId="a6">
    <w:name w:val="header"/>
    <w:basedOn w:val="a"/>
    <w:link w:val="Char0"/>
    <w:qFormat/>
    <w:rsid w:val="009D5F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uiPriority w:val="1"/>
    <w:qFormat/>
    <w:rsid w:val="009D5F14"/>
    <w:pPr>
      <w:widowControl w:val="0"/>
      <w:jc w:val="both"/>
    </w:pPr>
    <w:rPr>
      <w:kern w:val="2"/>
      <w:sz w:val="21"/>
      <w:szCs w:val="22"/>
    </w:rPr>
  </w:style>
  <w:style w:type="character" w:customStyle="1" w:styleId="Char1">
    <w:name w:val="批注框文本 Char1"/>
    <w:basedOn w:val="a0"/>
    <w:link w:val="a4"/>
    <w:uiPriority w:val="99"/>
    <w:qFormat/>
    <w:rsid w:val="009D5F14"/>
    <w:rPr>
      <w:rFonts w:asciiTheme="minorHAnsi" w:eastAsiaTheme="minorEastAsia" w:hAnsiTheme="minorHAnsi" w:cstheme="minorBidi"/>
      <w:kern w:val="2"/>
      <w:sz w:val="18"/>
      <w:szCs w:val="18"/>
    </w:rPr>
  </w:style>
  <w:style w:type="character" w:customStyle="1" w:styleId="Char">
    <w:name w:val="页脚 Char"/>
    <w:basedOn w:val="a0"/>
    <w:link w:val="a5"/>
    <w:qFormat/>
    <w:rsid w:val="009D5F14"/>
    <w:rPr>
      <w:rFonts w:asciiTheme="minorHAnsi" w:eastAsiaTheme="minorEastAsia" w:hAnsiTheme="minorHAnsi" w:cstheme="minorBidi"/>
      <w:kern w:val="2"/>
      <w:sz w:val="18"/>
      <w:szCs w:val="24"/>
    </w:rPr>
  </w:style>
  <w:style w:type="paragraph" w:styleId="a7">
    <w:name w:val="Date"/>
    <w:basedOn w:val="a"/>
    <w:next w:val="a"/>
    <w:link w:val="Char2"/>
    <w:semiHidden/>
    <w:unhideWhenUsed/>
    <w:rsid w:val="00CA78EB"/>
    <w:pPr>
      <w:ind w:leftChars="2500" w:left="100"/>
    </w:pPr>
  </w:style>
  <w:style w:type="character" w:customStyle="1" w:styleId="Char2">
    <w:name w:val="日期 Char"/>
    <w:basedOn w:val="a0"/>
    <w:link w:val="a7"/>
    <w:semiHidden/>
    <w:rsid w:val="00CA78EB"/>
    <w:rPr>
      <w:rFonts w:asciiTheme="minorHAnsi" w:eastAsiaTheme="minorEastAsia" w:hAnsiTheme="minorHAnsi" w:cstheme="minorBidi"/>
      <w:kern w:val="2"/>
      <w:sz w:val="21"/>
      <w:szCs w:val="24"/>
    </w:rPr>
  </w:style>
  <w:style w:type="character" w:customStyle="1" w:styleId="Char3">
    <w:name w:val="批注框文本 Char"/>
    <w:basedOn w:val="a0"/>
    <w:rsid w:val="00E94DC9"/>
    <w:rPr>
      <w:kern w:val="2"/>
      <w:sz w:val="18"/>
      <w:szCs w:val="18"/>
    </w:rPr>
  </w:style>
  <w:style w:type="character" w:customStyle="1" w:styleId="a8">
    <w:name w:val="页眉 字符"/>
    <w:basedOn w:val="a0"/>
    <w:uiPriority w:val="99"/>
    <w:semiHidden/>
    <w:rsid w:val="00E94DC9"/>
    <w:rPr>
      <w:kern w:val="2"/>
      <w:sz w:val="18"/>
      <w:szCs w:val="18"/>
    </w:rPr>
  </w:style>
  <w:style w:type="character" w:customStyle="1" w:styleId="Char0">
    <w:name w:val="页眉 Char"/>
    <w:basedOn w:val="a0"/>
    <w:link w:val="a6"/>
    <w:rsid w:val="00E94DC9"/>
    <w:rPr>
      <w:rFonts w:asciiTheme="minorHAnsi" w:eastAsiaTheme="minorEastAsia" w:hAnsiTheme="minorHAnsi" w:cstheme="minorBidi"/>
      <w:kern w:val="2"/>
      <w:sz w:val="18"/>
      <w:szCs w:val="24"/>
    </w:rPr>
  </w:style>
  <w:style w:type="character" w:customStyle="1" w:styleId="3Char">
    <w:name w:val="标题 3 Char"/>
    <w:basedOn w:val="a0"/>
    <w:link w:val="3"/>
    <w:rsid w:val="00D44412"/>
    <w:rPr>
      <w:b/>
      <w:kern w:val="2"/>
      <w:sz w:val="24"/>
      <w:szCs w:val="24"/>
    </w:rPr>
  </w:style>
  <w:style w:type="paragraph" w:styleId="a9">
    <w:name w:val="Normal (Web)"/>
    <w:basedOn w:val="a"/>
    <w:rsid w:val="00D44412"/>
    <w:pPr>
      <w:adjustRightInd w:val="0"/>
      <w:snapToGrid w:val="0"/>
      <w:spacing w:before="100" w:beforeAutospacing="1" w:after="100" w:afterAutospacing="1"/>
      <w:jc w:val="left"/>
    </w:pPr>
    <w:rPr>
      <w:rFonts w:ascii="Times New Roman" w:eastAsia="宋体" w:hAnsi="Times New Roman" w:cs="Times New Roman"/>
      <w:kern w:val="0"/>
      <w:sz w:val="24"/>
    </w:rPr>
  </w:style>
  <w:style w:type="table" w:styleId="aa">
    <w:name w:val="Table Grid"/>
    <w:basedOn w:val="a1"/>
    <w:rsid w:val="00D444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D444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1045</Words>
  <Characters>5960</Characters>
  <Application>Microsoft Office Word</Application>
  <DocSecurity>0</DocSecurity>
  <Lines>49</Lines>
  <Paragraphs>13</Paragraphs>
  <ScaleCrop>false</ScaleCrop>
  <Company>China</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叶秋</dc:creator>
  <cp:lastModifiedBy>User</cp:lastModifiedBy>
  <cp:revision>8</cp:revision>
  <cp:lastPrinted>2022-09-15T09:35:00Z</cp:lastPrinted>
  <dcterms:created xsi:type="dcterms:W3CDTF">2022-10-14T02:07:00Z</dcterms:created>
  <dcterms:modified xsi:type="dcterms:W3CDTF">2022-11-14T06:31:00Z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A9A6D96A9E9345EEA63E2F43B3241250</vt:lpwstr>
  </property>
</Properties>
</file>